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CDB" w:rsidRDefault="00AE64E4">
      <w:pPr>
        <w:pStyle w:val="normal0"/>
        <w:jc w:val="center"/>
        <w:rPr>
          <w:b/>
          <w:color w:val="0000FF"/>
        </w:rPr>
      </w:pPr>
      <w:r>
        <w:rPr>
          <w:b/>
          <w:color w:val="0000FF"/>
        </w:rPr>
        <w:t>TJEDNI PLAN AKTIVNOSTI U DV"SLANO"</w:t>
      </w:r>
    </w:p>
    <w:p w:rsidR="001C7CDB" w:rsidRDefault="00AE64E4">
      <w:pPr>
        <w:pStyle w:val="normal0"/>
        <w:jc w:val="center"/>
        <w:rPr>
          <w:b/>
          <w:color w:val="0000FF"/>
        </w:rPr>
      </w:pPr>
      <w:r>
        <w:rPr>
          <w:b/>
          <w:color w:val="0000FF"/>
        </w:rPr>
        <w:t>4-5 god.</w:t>
      </w: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  <w:color w:val="0000FF"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  <w:b/>
          <w:color w:val="FF0000"/>
        </w:rPr>
      </w:pPr>
      <w:r w:rsidRPr="005E00E8">
        <w:rPr>
          <w:rFonts w:ascii="Calibri" w:hAnsi="Calibri" w:cs="Calibri"/>
          <w:b/>
          <w:color w:val="FF0000"/>
        </w:rPr>
        <w:t>Ponedjeljak, 20.05.2020.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  <w:color w:val="0000FF"/>
        </w:rPr>
      </w:pP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  <w:color w:val="0000FF"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  <w:b/>
          <w:color w:val="0000FF"/>
        </w:rPr>
      </w:pPr>
      <w:r w:rsidRPr="005E00E8">
        <w:rPr>
          <w:rFonts w:ascii="Calibri" w:hAnsi="Calibri" w:cs="Calibri"/>
          <w:b/>
          <w:color w:val="0000FF"/>
        </w:rPr>
        <w:t>Prepoznaj me po dodiru - igra slijepog miša s predmetima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  <w:b/>
        </w:rPr>
        <w:t>POTREBAN PRIBOR:</w:t>
      </w:r>
      <w:r w:rsidRPr="005E00E8">
        <w:rPr>
          <w:rFonts w:ascii="Calibri" w:hAnsi="Calibri" w:cs="Calibri"/>
        </w:rPr>
        <w:t xml:space="preserve"> kutija, mali predmeti iz kućanstva ili okoline.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  <w:b/>
        </w:rPr>
        <w:t>OPIS AKTIVNOSTI:</w:t>
      </w:r>
      <w:r w:rsidRPr="005E00E8">
        <w:rPr>
          <w:rFonts w:ascii="Calibri" w:hAnsi="Calibri" w:cs="Calibri"/>
        </w:rPr>
        <w:t xml:space="preserve"> Stavite u kutiju nekoliko predmeta (npr. žlica, češalj, plišana igračka itd. - što je dijete starije, predmeti mogu biti kompliciraniji za prepoznavanje). Dijete povezanih očiju izvlači predmet po predmet i pomoću opipa određuje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>koji predmet drži u ruci.</w:t>
      </w:r>
      <w:r w:rsidRPr="005E00E8">
        <w:rPr>
          <w:rFonts w:ascii="Calibri" w:hAnsi="Calibri" w:cs="Calibri"/>
        </w:rPr>
        <w:t xml:space="preserve"> Ukoliko se dijete s povezom na očima osjeća nelagodno, igru možete igrati na način da kutiju  prekrijete krpom. U tom slučaju, dijete će gurnuti ruke u kutiju i pokušati pogoditi o kojem se predmetu radi prije nego ga izvadi iz kutije.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>Za stariju djecu: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>N</w:t>
      </w:r>
      <w:r w:rsidRPr="005E00E8">
        <w:rPr>
          <w:rFonts w:ascii="Calibri" w:hAnsi="Calibri" w:cs="Calibri"/>
        </w:rPr>
        <w:t>akon što su svi predmeti izvađeni iz kutije, može li dijete nabrojati predmete koji su izvađeni bez da ih ponovo pogleda?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>Može li dijete predmete nabrojati točnim redoslijedom kojim su izvađeni iz kutije?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</w:rPr>
      </w:pPr>
    </w:p>
    <w:p w:rsidR="001C7CDB" w:rsidRDefault="00AE64E4">
      <w:pPr>
        <w:pStyle w:val="normal0"/>
        <w:jc w:val="both"/>
      </w:pPr>
      <w:r>
        <w:rPr>
          <w:noProof/>
          <w:lang w:val="en-US"/>
        </w:rPr>
        <w:drawing>
          <wp:inline distT="114300" distB="114300" distL="114300" distR="114300">
            <wp:extent cx="5916573" cy="198816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6573" cy="1988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7CDB" w:rsidRDefault="001C7CDB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Default="0035176D">
      <w:pPr>
        <w:pStyle w:val="normal0"/>
        <w:jc w:val="both"/>
      </w:pPr>
      <w:r>
        <w:br/>
      </w:r>
    </w:p>
    <w:p w:rsidR="0035176D" w:rsidRDefault="0035176D">
      <w:pPr>
        <w:pStyle w:val="normal0"/>
        <w:jc w:val="both"/>
      </w:pPr>
    </w:p>
    <w:p w:rsidR="0035176D" w:rsidRDefault="0035176D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Default="00AE64E4">
      <w:pPr>
        <w:pStyle w:val="normal0"/>
        <w:jc w:val="both"/>
        <w:rPr>
          <w:b/>
          <w:color w:val="FF0000"/>
        </w:rPr>
      </w:pPr>
      <w:r>
        <w:rPr>
          <w:b/>
          <w:color w:val="FF0000"/>
        </w:rPr>
        <w:t>Utorak, 19.05.2020.</w:t>
      </w:r>
    </w:p>
    <w:p w:rsidR="001C7CDB" w:rsidRDefault="001C7CDB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Default="00043EEF">
      <w:pPr>
        <w:pStyle w:val="normal0"/>
        <w:jc w:val="both"/>
        <w:rPr>
          <w:b/>
          <w:color w:val="0000FF"/>
        </w:rPr>
      </w:pPr>
      <w:r>
        <w:rPr>
          <w:rFonts w:ascii="Calibri" w:hAnsi="Calibri" w:cs="Calibri"/>
          <w:b/>
          <w:color w:val="0000FF"/>
        </w:rPr>
        <w:t>Č</w:t>
      </w:r>
      <w:r w:rsidR="00AE64E4">
        <w:rPr>
          <w:b/>
          <w:color w:val="0000FF"/>
        </w:rPr>
        <w:t>ije su noge brže? - natjecateljska igra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  <w:b/>
        </w:rPr>
        <w:t>POTREBAN PRIBOR:</w:t>
      </w:r>
      <w:r w:rsidRPr="005E00E8">
        <w:rPr>
          <w:rFonts w:ascii="Calibri" w:hAnsi="Calibri" w:cs="Calibri"/>
        </w:rPr>
        <w:t xml:space="preserve"> dublji lavori ili slične plastične posude, teniske ili druge loptice slične veličine/plišane igračke.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  <w:b/>
        </w:rPr>
        <w:t>OPIS AKTIVNOSTI:</w:t>
      </w:r>
      <w:r w:rsidRPr="005E00E8">
        <w:rPr>
          <w:rFonts w:ascii="Calibri" w:hAnsi="Calibri" w:cs="Calibri"/>
        </w:rPr>
        <w:t xml:space="preserve"> Igra je natjecateljska pa u njoj treba sudjelovati najmanje dvoje djece. Djec</w:t>
      </w:r>
      <w:r w:rsidRPr="005E00E8">
        <w:rPr>
          <w:rFonts w:ascii="Calibri" w:hAnsi="Calibri" w:cs="Calibri"/>
        </w:rPr>
        <w:t>a sjede na s</w:t>
      </w:r>
      <w:r w:rsidR="005E00E8" w:rsidRPr="005E00E8">
        <w:rPr>
          <w:rFonts w:ascii="Calibri" w:hAnsi="Calibri" w:cs="Calibri"/>
        </w:rPr>
        <w:t>tolicama, a ispred njih je kadica</w:t>
      </w:r>
      <w:r w:rsidRPr="005E00E8">
        <w:rPr>
          <w:rFonts w:ascii="Calibri" w:hAnsi="Calibri" w:cs="Calibri"/>
        </w:rPr>
        <w:t xml:space="preserve"> napunjen</w:t>
      </w:r>
      <w:r w:rsidR="005E00E8" w:rsidRPr="005E00E8">
        <w:rPr>
          <w:rFonts w:ascii="Calibri" w:hAnsi="Calibri" w:cs="Calibri"/>
        </w:rPr>
        <w:t>a</w:t>
      </w:r>
      <w:r w:rsidRPr="005E00E8">
        <w:rPr>
          <w:rFonts w:ascii="Calibri" w:hAnsi="Calibri" w:cs="Calibri"/>
        </w:rPr>
        <w:t xml:space="preserve"> lopticama/plišancima.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>Zadatak je što brže stopalima, bez pomaganja rukama, izvaditi predmete iz lavora. Pobjednik je onaj tko p</w:t>
      </w:r>
      <w:r w:rsidR="005E00E8" w:rsidRPr="005E00E8">
        <w:rPr>
          <w:rFonts w:ascii="Calibri" w:hAnsi="Calibri" w:cs="Calibri"/>
        </w:rPr>
        <w:t>rvi izvadi sve predmete iz kadice.</w:t>
      </w:r>
    </w:p>
    <w:p w:rsidR="001C7CDB" w:rsidRDefault="001C7CDB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Default="00AE64E4">
      <w:pPr>
        <w:pStyle w:val="normal0"/>
        <w:jc w:val="both"/>
        <w:rPr>
          <w:b/>
          <w:color w:val="FF0000"/>
        </w:rPr>
      </w:pPr>
      <w:r>
        <w:rPr>
          <w:b/>
          <w:color w:val="FF0000"/>
        </w:rPr>
        <w:t>Srijeda, 20.05.2020.</w:t>
      </w:r>
    </w:p>
    <w:p w:rsidR="001C7CDB" w:rsidRDefault="001C7CDB">
      <w:pPr>
        <w:pStyle w:val="normal0"/>
        <w:jc w:val="both"/>
        <w:rPr>
          <w:b/>
          <w:color w:val="FF0000"/>
        </w:rPr>
      </w:pPr>
    </w:p>
    <w:p w:rsidR="001C7CDB" w:rsidRDefault="001C7CDB">
      <w:pPr>
        <w:pStyle w:val="normal0"/>
        <w:jc w:val="both"/>
        <w:rPr>
          <w:b/>
          <w:color w:val="FF0000"/>
        </w:rPr>
      </w:pPr>
    </w:p>
    <w:p w:rsidR="001C7CDB" w:rsidRDefault="00AE64E4">
      <w:pPr>
        <w:pStyle w:val="normal0"/>
        <w:jc w:val="both"/>
        <w:rPr>
          <w:b/>
        </w:rPr>
      </w:pPr>
      <w:r>
        <w:rPr>
          <w:b/>
          <w:noProof/>
          <w:lang w:val="en-US"/>
        </w:rPr>
        <w:drawing>
          <wp:inline distT="114300" distB="114300" distL="114300" distR="114300">
            <wp:extent cx="3327989" cy="2495992"/>
            <wp:effectExtent l="25400" t="25400" r="25400" b="254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7989" cy="2495992"/>
                    </a:xfrm>
                    <a:prstGeom prst="rect">
                      <a:avLst/>
                    </a:prstGeom>
                    <a:ln w="25400">
                      <a:solidFill>
                        <a:srgbClr val="FF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  <w:color w:val="0000FF"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  <w:b/>
          <w:color w:val="0000FF"/>
        </w:rPr>
      </w:pPr>
      <w:r w:rsidRPr="005E00E8">
        <w:rPr>
          <w:rFonts w:ascii="Calibri" w:hAnsi="Calibri" w:cs="Calibri"/>
          <w:b/>
          <w:color w:val="0000FF"/>
        </w:rPr>
        <w:t>IZRADI KRISTAL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  <w:noProof/>
          <w:lang w:val="en-US"/>
        </w:rPr>
        <w:drawing>
          <wp:inline distT="114300" distB="114300" distL="114300" distR="114300">
            <wp:extent cx="3263278" cy="1807283"/>
            <wp:effectExtent l="0" t="0" r="0" b="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3278" cy="18072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7CDB" w:rsidRDefault="001C7CDB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Default="00AE64E4">
      <w:pPr>
        <w:pStyle w:val="normal0"/>
        <w:jc w:val="both"/>
      </w:pPr>
      <w:r>
        <w:rPr>
          <w:noProof/>
          <w:lang w:val="en-US"/>
        </w:rPr>
        <w:drawing>
          <wp:inline distT="114300" distB="114300" distL="114300" distR="114300">
            <wp:extent cx="1759745" cy="1948964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9745" cy="19489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43EEF" w:rsidRDefault="00043EEF">
      <w:pPr>
        <w:pStyle w:val="normal0"/>
        <w:jc w:val="both"/>
      </w:pPr>
    </w:p>
    <w:p w:rsidR="00043EEF" w:rsidRDefault="00043EEF">
      <w:pPr>
        <w:pStyle w:val="normal0"/>
        <w:jc w:val="both"/>
      </w:pPr>
    </w:p>
    <w:p w:rsidR="001C7CDB" w:rsidRDefault="001C7CDB">
      <w:pPr>
        <w:pStyle w:val="normal0"/>
        <w:jc w:val="both"/>
      </w:pPr>
    </w:p>
    <w:p w:rsidR="001C7CDB" w:rsidRPr="005E00E8" w:rsidRDefault="00043EEF">
      <w:pPr>
        <w:pStyle w:val="normal0"/>
        <w:jc w:val="both"/>
        <w:rPr>
          <w:rFonts w:ascii="Calibri" w:hAnsi="Calibri" w:cs="Calibri"/>
          <w:b/>
          <w:color w:val="FF0000"/>
        </w:rPr>
      </w:pPr>
      <w:r w:rsidRPr="005E00E8">
        <w:rPr>
          <w:rFonts w:ascii="Calibri" w:hAnsi="Calibri" w:cs="Calibri"/>
          <w:b/>
          <w:color w:val="FF0000"/>
        </w:rPr>
        <w:t>Četvrtak 21.05.2020.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  <w:color w:val="FF0000"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  <w:b/>
          <w:color w:val="0000FF"/>
        </w:rPr>
      </w:pPr>
      <w:r w:rsidRPr="005E00E8">
        <w:rPr>
          <w:rFonts w:ascii="Calibri" w:hAnsi="Calibri" w:cs="Calibri"/>
          <w:b/>
          <w:color w:val="0000FF"/>
        </w:rPr>
        <w:t xml:space="preserve">„Moj novi prijatelj“ - izrada robota od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  <w:b/>
          <w:color w:val="0000FF"/>
        </w:rPr>
      </w:pPr>
      <w:r w:rsidRPr="005E00E8">
        <w:rPr>
          <w:rFonts w:ascii="Calibri" w:hAnsi="Calibri" w:cs="Calibri"/>
          <w:b/>
          <w:color w:val="0000FF"/>
        </w:rPr>
        <w:t>recikliranih otpadnih materijala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  <w:color w:val="0000FF"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  <w:b/>
        </w:rPr>
        <w:t xml:space="preserve">POTREBAN PRIBOR: </w:t>
      </w:r>
      <w:r w:rsidRPr="005E00E8">
        <w:rPr>
          <w:rFonts w:ascii="Calibri" w:hAnsi="Calibri" w:cs="Calibri"/>
        </w:rPr>
        <w:t xml:space="preserve">različit otpadni materijal (čepovi od boca, kartonski tuljci od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 xml:space="preserve">wc papira ili papirnatih ručnika, čaše od jogurta, plastične bočice, kutije od jaja i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 xml:space="preserve">sl.), prirodnine (grančice, kamenčići, špaga i sl.), ljepilo/ljepljiva traka/drugo čime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>možete povezati dijelove robota.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</w:rPr>
      </w:pP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  <w:b/>
        </w:rPr>
        <w:t xml:space="preserve">OPIS AKTIVNOSTI: </w:t>
      </w:r>
      <w:r w:rsidRPr="005E00E8">
        <w:rPr>
          <w:rFonts w:ascii="Calibri" w:hAnsi="Calibri" w:cs="Calibri"/>
        </w:rPr>
        <w:t>Umjesto da ih bacite u smeće,</w:t>
      </w:r>
      <w:r w:rsidRPr="005E00E8">
        <w:rPr>
          <w:rFonts w:ascii="Calibri" w:hAnsi="Calibri" w:cs="Calibri"/>
        </w:rPr>
        <w:t xml:space="preserve"> sačuvajte različite otpadne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 xml:space="preserve">materijale koji će vam poslužiti za izradu robota. Također, mogu vam poslužiti i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 xml:space="preserve">materijali koje možete pronaći u dvorištu (grančice, kamenčići i sl.). Kada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>prikupite potrebne materijale, osmislite i izradite robota. Osim št</w:t>
      </w:r>
      <w:r w:rsidRPr="005E00E8">
        <w:rPr>
          <w:rFonts w:ascii="Calibri" w:hAnsi="Calibri" w:cs="Calibri"/>
        </w:rPr>
        <w:t xml:space="preserve">o će djeca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 xml:space="preserve">uživati u ovoj aktivnosti, reciklažom otpadnih materijala doprinijet ćete i </w:t>
      </w:r>
    </w:p>
    <w:p w:rsidR="001C7CDB" w:rsidRPr="005E00E8" w:rsidRDefault="00AE64E4">
      <w:pPr>
        <w:pStyle w:val="normal0"/>
        <w:jc w:val="both"/>
        <w:rPr>
          <w:rFonts w:ascii="Calibri" w:hAnsi="Calibri" w:cs="Calibri"/>
        </w:rPr>
      </w:pPr>
      <w:r w:rsidRPr="005E00E8">
        <w:rPr>
          <w:rFonts w:ascii="Calibri" w:hAnsi="Calibri" w:cs="Calibri"/>
        </w:rPr>
        <w:t>očuvanju prirode.</w:t>
      </w:r>
    </w:p>
    <w:p w:rsidR="001C7CDB" w:rsidRPr="005E00E8" w:rsidRDefault="001C7CDB">
      <w:pPr>
        <w:pStyle w:val="normal0"/>
        <w:jc w:val="both"/>
        <w:rPr>
          <w:rFonts w:ascii="Calibri" w:hAnsi="Calibri" w:cs="Calibri"/>
        </w:rPr>
      </w:pP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  <w:color w:val="0000FF"/>
        </w:rPr>
      </w:pPr>
    </w:p>
    <w:p w:rsidR="001C7CDB" w:rsidRPr="005E00E8" w:rsidRDefault="001C7CDB">
      <w:pPr>
        <w:pStyle w:val="normal0"/>
        <w:jc w:val="both"/>
        <w:rPr>
          <w:rFonts w:ascii="Calibri" w:hAnsi="Calibri" w:cs="Calibri"/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Pr="005E00E8" w:rsidRDefault="00AE64E4">
      <w:pPr>
        <w:pStyle w:val="normal0"/>
        <w:jc w:val="both"/>
        <w:rPr>
          <w:rFonts w:asciiTheme="majorHAnsi" w:hAnsiTheme="majorHAnsi" w:cstheme="majorHAnsi"/>
          <w:b/>
          <w:color w:val="FF0000"/>
        </w:rPr>
      </w:pPr>
      <w:r w:rsidRPr="005E00E8">
        <w:rPr>
          <w:rFonts w:asciiTheme="majorHAnsi" w:hAnsiTheme="majorHAnsi" w:cstheme="majorHAnsi"/>
          <w:b/>
          <w:color w:val="FF0000"/>
        </w:rPr>
        <w:lastRenderedPageBreak/>
        <w:t>Petak, 22.05.2020.</w:t>
      </w:r>
    </w:p>
    <w:p w:rsidR="001C7CDB" w:rsidRPr="005E00E8" w:rsidRDefault="001C7CDB">
      <w:pPr>
        <w:pStyle w:val="normal0"/>
        <w:jc w:val="both"/>
        <w:rPr>
          <w:rFonts w:asciiTheme="majorHAnsi" w:hAnsiTheme="majorHAnsi" w:cstheme="majorHAnsi"/>
          <w:b/>
        </w:rPr>
      </w:pPr>
    </w:p>
    <w:p w:rsidR="001C7CDB" w:rsidRPr="005E00E8" w:rsidRDefault="00AE64E4">
      <w:pPr>
        <w:pStyle w:val="normal0"/>
        <w:jc w:val="both"/>
        <w:rPr>
          <w:rFonts w:asciiTheme="majorHAnsi" w:hAnsiTheme="majorHAnsi" w:cstheme="majorHAnsi"/>
          <w:b/>
          <w:color w:val="0000FF"/>
        </w:rPr>
      </w:pPr>
      <w:r w:rsidRPr="005E00E8">
        <w:rPr>
          <w:rFonts w:asciiTheme="majorHAnsi" w:hAnsiTheme="majorHAnsi" w:cstheme="majorHAnsi"/>
          <w:b/>
          <w:color w:val="0000FF"/>
        </w:rPr>
        <w:t>Audio bajke i priče</w:t>
      </w:r>
    </w:p>
    <w:p w:rsidR="001C7CDB" w:rsidRPr="005E00E8" w:rsidRDefault="001C7CDB">
      <w:pPr>
        <w:pStyle w:val="normal0"/>
        <w:jc w:val="both"/>
        <w:rPr>
          <w:rFonts w:asciiTheme="majorHAnsi" w:hAnsiTheme="majorHAnsi" w:cstheme="majorHAnsi"/>
          <w:b/>
          <w:color w:val="0000FF"/>
        </w:rPr>
      </w:pPr>
    </w:p>
    <w:p w:rsidR="001C7CDB" w:rsidRPr="005E00E8" w:rsidRDefault="00AE64E4">
      <w:pPr>
        <w:pStyle w:val="normal0"/>
        <w:jc w:val="both"/>
        <w:rPr>
          <w:rFonts w:asciiTheme="majorHAnsi" w:hAnsiTheme="majorHAnsi" w:cstheme="majorHAnsi"/>
        </w:rPr>
      </w:pPr>
      <w:r w:rsidRPr="005E00E8">
        <w:rPr>
          <w:rFonts w:asciiTheme="majorHAnsi" w:hAnsiTheme="majorHAnsi" w:cstheme="majorHAnsi"/>
        </w:rPr>
        <w:t>Dobro je poznato koliko je čitanje djeci važno za proširivanje vokabulara i općeg znanja, te razvoj mašte.</w:t>
      </w:r>
    </w:p>
    <w:p w:rsidR="001C7CDB" w:rsidRPr="005E00E8" w:rsidRDefault="00AE64E4">
      <w:pPr>
        <w:pStyle w:val="normal0"/>
        <w:jc w:val="both"/>
        <w:rPr>
          <w:rFonts w:asciiTheme="majorHAnsi" w:hAnsiTheme="majorHAnsi" w:cstheme="majorHAnsi"/>
        </w:rPr>
      </w:pPr>
      <w:r w:rsidRPr="005E00E8">
        <w:rPr>
          <w:rFonts w:asciiTheme="majorHAnsi" w:hAnsiTheme="majorHAnsi" w:cstheme="majorHAnsi"/>
        </w:rPr>
        <w:t>Zahvaljujući digitalnoj tehnologiji, najpoznatije priče i bajke možete pronaći i audio verziji, a mi vam predlažemo nekoliko zanimljivih priča.</w:t>
      </w:r>
    </w:p>
    <w:p w:rsidR="001C7CDB" w:rsidRPr="005E00E8" w:rsidRDefault="001C7CDB">
      <w:pPr>
        <w:pStyle w:val="normal0"/>
        <w:jc w:val="both"/>
        <w:rPr>
          <w:rFonts w:asciiTheme="majorHAnsi" w:hAnsiTheme="majorHAnsi" w:cstheme="majorHAnsi"/>
        </w:rPr>
      </w:pPr>
    </w:p>
    <w:p w:rsidR="001C7CDB" w:rsidRPr="005E00E8" w:rsidRDefault="00AE64E4">
      <w:pPr>
        <w:pStyle w:val="normal0"/>
        <w:jc w:val="both"/>
        <w:rPr>
          <w:rFonts w:asciiTheme="majorHAnsi" w:hAnsiTheme="majorHAnsi" w:cstheme="majorHAnsi"/>
          <w:color w:val="0000FF"/>
        </w:rPr>
      </w:pPr>
      <w:r w:rsidRPr="005E00E8">
        <w:rPr>
          <w:rFonts w:asciiTheme="majorHAnsi" w:hAnsiTheme="majorHAnsi" w:cstheme="majorHAnsi"/>
        </w:rPr>
        <w:t xml:space="preserve">„Gospođica Neću“ - </w:t>
      </w:r>
      <w:r w:rsidRPr="005E00E8">
        <w:rPr>
          <w:rFonts w:asciiTheme="majorHAnsi" w:hAnsiTheme="majorHAnsi" w:cstheme="majorHAnsi"/>
          <w:color w:val="0000FF"/>
        </w:rPr>
        <w:t>https://www.youtube.com/watch?v=0rd5E97p2x0</w:t>
      </w:r>
    </w:p>
    <w:p w:rsidR="001C7CDB" w:rsidRPr="005E00E8" w:rsidRDefault="00AE64E4">
      <w:pPr>
        <w:pStyle w:val="normal0"/>
        <w:jc w:val="both"/>
        <w:rPr>
          <w:rFonts w:asciiTheme="majorHAnsi" w:hAnsiTheme="majorHAnsi" w:cstheme="majorHAnsi"/>
          <w:color w:val="0000FF"/>
        </w:rPr>
      </w:pPr>
      <w:r w:rsidRPr="005E00E8">
        <w:rPr>
          <w:rFonts w:asciiTheme="majorHAnsi" w:hAnsiTheme="majorHAnsi" w:cstheme="majorHAnsi"/>
        </w:rPr>
        <w:t xml:space="preserve">„Priča o vrganju, muhari i ciklami” - </w:t>
      </w:r>
      <w:r w:rsidRPr="005E00E8">
        <w:rPr>
          <w:rFonts w:asciiTheme="majorHAnsi" w:hAnsiTheme="majorHAnsi" w:cstheme="majorHAnsi"/>
          <w:color w:val="0000FF"/>
        </w:rPr>
        <w:t>https://www.youtube.com/watch?v=t99zRqqgXGc</w:t>
      </w:r>
    </w:p>
    <w:p w:rsidR="001C7CDB" w:rsidRPr="005E00E8" w:rsidRDefault="00AE64E4">
      <w:pPr>
        <w:pStyle w:val="normal0"/>
        <w:jc w:val="both"/>
        <w:rPr>
          <w:rFonts w:asciiTheme="majorHAnsi" w:hAnsiTheme="majorHAnsi" w:cstheme="majorHAnsi"/>
          <w:color w:val="0000FF"/>
        </w:rPr>
      </w:pPr>
      <w:r w:rsidRPr="005E00E8">
        <w:rPr>
          <w:rFonts w:asciiTheme="majorHAnsi" w:hAnsiTheme="majorHAnsi" w:cstheme="majorHAnsi"/>
        </w:rPr>
        <w:t xml:space="preserve">„Priča o mudrom piliću“ - </w:t>
      </w:r>
      <w:r w:rsidRPr="005E00E8">
        <w:rPr>
          <w:rFonts w:asciiTheme="majorHAnsi" w:hAnsiTheme="majorHAnsi" w:cstheme="majorHAnsi"/>
          <w:color w:val="0000FF"/>
        </w:rPr>
        <w:t>https://www.youtube.com/watch?v=9hvNUbaR9FM</w:t>
      </w:r>
    </w:p>
    <w:p w:rsidR="001C7CDB" w:rsidRPr="005E00E8" w:rsidRDefault="00AE64E4">
      <w:pPr>
        <w:pStyle w:val="normal0"/>
        <w:jc w:val="both"/>
        <w:rPr>
          <w:rFonts w:asciiTheme="majorHAnsi" w:hAnsiTheme="majorHAnsi" w:cstheme="majorHAnsi"/>
          <w:color w:val="0000FF"/>
        </w:rPr>
      </w:pPr>
      <w:r w:rsidRPr="005E00E8">
        <w:rPr>
          <w:rFonts w:asciiTheme="majorHAnsi" w:hAnsiTheme="majorHAnsi" w:cstheme="majorHAnsi"/>
        </w:rPr>
        <w:t xml:space="preserve">„Plesna haljina žutog maslačka“ - </w:t>
      </w:r>
      <w:r w:rsidRPr="005E00E8">
        <w:rPr>
          <w:rFonts w:asciiTheme="majorHAnsi" w:hAnsiTheme="majorHAnsi" w:cstheme="majorHAnsi"/>
          <w:color w:val="0000FF"/>
        </w:rPr>
        <w:t>https:/</w:t>
      </w:r>
      <w:r w:rsidRPr="005E00E8">
        <w:rPr>
          <w:rFonts w:asciiTheme="majorHAnsi" w:hAnsiTheme="majorHAnsi" w:cstheme="majorHAnsi"/>
          <w:color w:val="0000FF"/>
        </w:rPr>
        <w:t>/www.youtube.com/watch?v=x738Hn0I-Xo</w:t>
      </w:r>
    </w:p>
    <w:p w:rsidR="001C7CDB" w:rsidRPr="005E00E8" w:rsidRDefault="00AE64E4">
      <w:pPr>
        <w:pStyle w:val="normal0"/>
        <w:jc w:val="both"/>
        <w:rPr>
          <w:rFonts w:asciiTheme="majorHAnsi" w:hAnsiTheme="majorHAnsi" w:cstheme="majorHAnsi"/>
          <w:color w:val="0000FF"/>
        </w:rPr>
      </w:pPr>
      <w:r w:rsidRPr="005E00E8">
        <w:rPr>
          <w:rFonts w:asciiTheme="majorHAnsi" w:hAnsiTheme="majorHAnsi" w:cstheme="majorHAnsi"/>
        </w:rPr>
        <w:t xml:space="preserve">„Zlatokosa i tri medvjeda“ - </w:t>
      </w:r>
      <w:hyperlink r:id="rId10">
        <w:r w:rsidRPr="005E00E8">
          <w:rPr>
            <w:rFonts w:asciiTheme="majorHAnsi" w:hAnsiTheme="majorHAnsi" w:cstheme="majorHAnsi"/>
            <w:color w:val="0000FF"/>
            <w:u w:val="single"/>
          </w:rPr>
          <w:t>https://www.youtube.com/watch?v=YjsqhJbibY0</w:t>
        </w:r>
      </w:hyperlink>
    </w:p>
    <w:p w:rsidR="001C7CDB" w:rsidRPr="005E00E8" w:rsidRDefault="001C7CDB">
      <w:pPr>
        <w:pStyle w:val="normal0"/>
        <w:jc w:val="both"/>
        <w:rPr>
          <w:rFonts w:asciiTheme="majorHAnsi" w:hAnsiTheme="majorHAnsi" w:cstheme="majorHAnsi"/>
          <w:color w:val="0000FF"/>
        </w:rPr>
      </w:pPr>
    </w:p>
    <w:p w:rsidR="001C7CDB" w:rsidRDefault="001C7CDB">
      <w:pPr>
        <w:pStyle w:val="normal0"/>
        <w:jc w:val="both"/>
        <w:rPr>
          <w:color w:val="0000FF"/>
        </w:rPr>
      </w:pPr>
    </w:p>
    <w:p w:rsidR="001C7CDB" w:rsidRDefault="00AE64E4">
      <w:pPr>
        <w:pStyle w:val="normal0"/>
        <w:jc w:val="both"/>
        <w:rPr>
          <w:b/>
          <w:color w:val="0000FF"/>
        </w:rPr>
      </w:pPr>
      <w:r>
        <w:rPr>
          <w:b/>
          <w:noProof/>
          <w:color w:val="0000FF"/>
          <w:lang w:val="en-US"/>
        </w:rPr>
        <w:drawing>
          <wp:inline distT="114300" distB="114300" distL="114300" distR="114300">
            <wp:extent cx="6271720" cy="402907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1720" cy="4029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7CDB" w:rsidRDefault="001C7CDB">
      <w:pPr>
        <w:pStyle w:val="normal0"/>
        <w:jc w:val="both"/>
        <w:rPr>
          <w:b/>
          <w:color w:val="0000FF"/>
        </w:rPr>
      </w:pPr>
    </w:p>
    <w:p w:rsidR="001C7CDB" w:rsidRDefault="001C7CDB">
      <w:pPr>
        <w:pStyle w:val="normal0"/>
        <w:jc w:val="both"/>
        <w:rPr>
          <w:b/>
          <w:color w:val="0000FF"/>
        </w:rPr>
      </w:pPr>
    </w:p>
    <w:sectPr w:rsidR="001C7CDB" w:rsidSect="001C7CDB">
      <w:headerReference w:type="default" r:id="rId12"/>
      <w:footerReference w:type="default" r:id="rId13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4E4" w:rsidRDefault="00AE64E4" w:rsidP="001C7CDB">
      <w:pPr>
        <w:spacing w:line="240" w:lineRule="auto"/>
      </w:pPr>
      <w:r>
        <w:separator/>
      </w:r>
    </w:p>
  </w:endnote>
  <w:endnote w:type="continuationSeparator" w:id="0">
    <w:p w:rsidR="00AE64E4" w:rsidRDefault="00AE64E4" w:rsidP="001C7CD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CDB" w:rsidRDefault="001C7CDB">
    <w:pPr>
      <w:pStyle w:val="normal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4E4" w:rsidRDefault="00AE64E4" w:rsidP="001C7CDB">
      <w:pPr>
        <w:spacing w:line="240" w:lineRule="auto"/>
      </w:pPr>
      <w:r>
        <w:separator/>
      </w:r>
    </w:p>
  </w:footnote>
  <w:footnote w:type="continuationSeparator" w:id="0">
    <w:p w:rsidR="00AE64E4" w:rsidRDefault="00AE64E4" w:rsidP="001C7CD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CDB" w:rsidRDefault="001C7CDB">
    <w:pPr>
      <w:pStyle w:val="normal0"/>
    </w:pPr>
  </w:p>
  <w:p w:rsidR="001C7CDB" w:rsidRDefault="001C7CDB">
    <w:pPr>
      <w:pStyle w:val="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7CDB"/>
    <w:rsid w:val="00043EEF"/>
    <w:rsid w:val="001C7CDB"/>
    <w:rsid w:val="0035176D"/>
    <w:rsid w:val="005E00E8"/>
    <w:rsid w:val="00AE6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1C7CD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1C7CD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1C7CD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1C7CD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1C7CDB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1C7CD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1C7CDB"/>
  </w:style>
  <w:style w:type="paragraph" w:styleId="Title">
    <w:name w:val="Title"/>
    <w:basedOn w:val="normal0"/>
    <w:next w:val="normal0"/>
    <w:rsid w:val="001C7CDB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1C7CDB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17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7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YjsqhJbibY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2020-05-18T09:17:00Z</dcterms:created>
  <dcterms:modified xsi:type="dcterms:W3CDTF">2020-05-18T09:17:00Z</dcterms:modified>
</cp:coreProperties>
</file>