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CDA" w:rsidRPr="00EE4CDA" w:rsidRDefault="00EE4CDA" w:rsidP="00EE4CDA">
      <w:pPr>
        <w:jc w:val="center"/>
        <w:rPr>
          <w:rFonts w:asciiTheme="minorHAnsi" w:hAnsiTheme="minorHAnsi" w:cstheme="minorHAnsi"/>
          <w:b/>
          <w:color w:val="073763"/>
          <w:sz w:val="22"/>
          <w:szCs w:val="22"/>
        </w:rPr>
      </w:pPr>
      <w:r w:rsidRPr="00EE4CDA">
        <w:rPr>
          <w:rFonts w:asciiTheme="minorHAnsi" w:hAnsiTheme="minorHAnsi" w:cstheme="minorHAnsi"/>
          <w:b/>
          <w:color w:val="073763"/>
          <w:sz w:val="22"/>
          <w:szCs w:val="22"/>
        </w:rPr>
        <w:t>TJEDNI PLAN AKTIVNOSTI U DV" SLANO"</w:t>
      </w:r>
    </w:p>
    <w:p w:rsidR="00EE4CDA" w:rsidRPr="00EE4CDA" w:rsidRDefault="00EE4CDA" w:rsidP="00EE4CDA">
      <w:pPr>
        <w:jc w:val="center"/>
        <w:rPr>
          <w:rFonts w:asciiTheme="minorHAnsi" w:hAnsiTheme="minorHAnsi" w:cstheme="minorHAnsi"/>
          <w:b/>
          <w:color w:val="073763"/>
          <w:sz w:val="22"/>
          <w:szCs w:val="22"/>
        </w:rPr>
      </w:pPr>
      <w:r w:rsidRPr="00EE4CDA">
        <w:rPr>
          <w:rFonts w:asciiTheme="minorHAnsi" w:hAnsiTheme="minorHAnsi" w:cstheme="minorHAnsi"/>
          <w:b/>
          <w:color w:val="073763"/>
          <w:sz w:val="22"/>
          <w:szCs w:val="22"/>
        </w:rPr>
        <w:t>5-7 god.</w:t>
      </w:r>
    </w:p>
    <w:p w:rsidR="00EE4CDA" w:rsidRPr="00EE4CDA" w:rsidRDefault="00EE4CDA" w:rsidP="00EE4CDA">
      <w:pPr>
        <w:jc w:val="center"/>
        <w:rPr>
          <w:rFonts w:asciiTheme="minorHAnsi" w:hAnsiTheme="minorHAnsi" w:cstheme="minorHAnsi"/>
          <w:color w:val="073763"/>
          <w:sz w:val="22"/>
          <w:szCs w:val="22"/>
        </w:rPr>
      </w:pPr>
      <w:r w:rsidRPr="00EE4CDA">
        <w:rPr>
          <w:rFonts w:asciiTheme="minorHAnsi" w:hAnsiTheme="minorHAnsi" w:cstheme="minorHAnsi"/>
          <w:color w:val="073763"/>
          <w:sz w:val="22"/>
          <w:szCs w:val="22"/>
        </w:rPr>
        <w:t xml:space="preserve"> </w:t>
      </w:r>
    </w:p>
    <w:p w:rsidR="00EE4CDA" w:rsidRPr="00EE4CDA" w:rsidRDefault="00EE4CDA" w:rsidP="00EE4CDA">
      <w:pPr>
        <w:rPr>
          <w:rFonts w:asciiTheme="minorHAnsi" w:hAnsiTheme="minorHAnsi" w:cstheme="minorHAnsi"/>
          <w:color w:val="073763"/>
          <w:sz w:val="22"/>
          <w:szCs w:val="22"/>
        </w:rPr>
      </w:pPr>
      <w:r w:rsidRPr="00EE4CDA">
        <w:rPr>
          <w:rFonts w:asciiTheme="minorHAnsi" w:hAnsiTheme="minorHAnsi" w:cstheme="minorHAnsi"/>
          <w:color w:val="073763"/>
          <w:sz w:val="22"/>
          <w:szCs w:val="22"/>
        </w:rPr>
        <w:t xml:space="preserve"> </w:t>
      </w:r>
    </w:p>
    <w:p w:rsidR="00EE4CDA" w:rsidRPr="00EE4CDA" w:rsidRDefault="00EE4CDA" w:rsidP="00EE4CD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E4CDA">
        <w:rPr>
          <w:rFonts w:asciiTheme="minorHAnsi" w:hAnsiTheme="minorHAnsi" w:cstheme="minorHAnsi"/>
          <w:b/>
          <w:bCs/>
          <w:color w:val="F1C232"/>
          <w:sz w:val="22"/>
          <w:szCs w:val="22"/>
        </w:rPr>
        <w:t>Ponedjeljak,17.05.2020.</w:t>
      </w:r>
    </w:p>
    <w:p w:rsidR="00EE4CDA" w:rsidRPr="00EE4CDA" w:rsidRDefault="00EE4CDA" w:rsidP="00EE4CDA">
      <w:pPr>
        <w:pStyle w:val="Heading1"/>
        <w:rPr>
          <w:rFonts w:asciiTheme="minorHAnsi" w:hAnsiTheme="minorHAnsi" w:cstheme="minorHAnsi"/>
          <w:b/>
          <w:bCs/>
          <w:color w:val="073763"/>
          <w:kern w:val="36"/>
          <w:sz w:val="22"/>
          <w:szCs w:val="22"/>
        </w:rPr>
      </w:pPr>
      <w:bookmarkStart w:id="0" w:name="_gjdgxs"/>
      <w:bookmarkEnd w:id="0"/>
      <w:r w:rsidRPr="00EE4CDA">
        <w:rPr>
          <w:rFonts w:asciiTheme="minorHAnsi" w:hAnsiTheme="minorHAnsi" w:cstheme="minorHAnsi"/>
          <w:b/>
          <w:bCs/>
          <w:color w:val="073763"/>
          <w:kern w:val="36"/>
          <w:sz w:val="22"/>
          <w:szCs w:val="22"/>
        </w:rPr>
        <w:t>ŠTO OBUHVAĆA PRIPREMA ZA ŠKOLU</w:t>
      </w:r>
    </w:p>
    <w:p w:rsidR="00EE4CDA" w:rsidRPr="00EE4CDA" w:rsidRDefault="00EE4CDA" w:rsidP="00EE4CDA">
      <w:pPr>
        <w:pStyle w:val="Heading1"/>
        <w:numPr>
          <w:ilvl w:val="0"/>
          <w:numId w:val="1"/>
        </w:numPr>
        <w:rPr>
          <w:rFonts w:asciiTheme="minorHAnsi" w:hAnsiTheme="minorHAnsi" w:cstheme="minorHAnsi"/>
          <w:b/>
          <w:bCs/>
          <w:kern w:val="36"/>
          <w:sz w:val="22"/>
          <w:szCs w:val="22"/>
        </w:rPr>
      </w:pPr>
      <w:bookmarkStart w:id="1" w:name="_30j0zll"/>
      <w:bookmarkEnd w:id="1"/>
      <w:r w:rsidRPr="00EE4CDA">
        <w:rPr>
          <w:rFonts w:asciiTheme="minorHAnsi" w:hAnsiTheme="minorHAnsi" w:cstheme="minorHAnsi"/>
          <w:b/>
          <w:bCs/>
          <w:kern w:val="36"/>
          <w:sz w:val="22"/>
          <w:szCs w:val="22"/>
        </w:rPr>
        <w:t>Vježbe koncentracije</w:t>
      </w:r>
    </w:p>
    <w:p w:rsidR="00EE4CDA" w:rsidRPr="00EE4CDA" w:rsidRDefault="00EE4CDA" w:rsidP="00EE4CDA">
      <w:pPr>
        <w:pStyle w:val="Heading1"/>
        <w:numPr>
          <w:ilvl w:val="0"/>
          <w:numId w:val="1"/>
        </w:numPr>
        <w:rPr>
          <w:rFonts w:asciiTheme="minorHAnsi" w:hAnsiTheme="minorHAnsi" w:cstheme="minorHAnsi"/>
          <w:b/>
          <w:bCs/>
          <w:kern w:val="36"/>
          <w:sz w:val="22"/>
          <w:szCs w:val="22"/>
        </w:rPr>
      </w:pPr>
      <w:bookmarkStart w:id="2" w:name="_1fob9te"/>
      <w:bookmarkEnd w:id="2"/>
      <w:r w:rsidRPr="00EE4CDA">
        <w:rPr>
          <w:rFonts w:asciiTheme="minorHAnsi" w:hAnsiTheme="minorHAnsi" w:cstheme="minorHAnsi"/>
          <w:b/>
          <w:bCs/>
          <w:kern w:val="36"/>
          <w:sz w:val="22"/>
          <w:szCs w:val="22"/>
        </w:rPr>
        <w:t>Poticanje razvoja koncentracije i pažnje npr. kroz igranje društvenih igara.</w:t>
      </w:r>
    </w:p>
    <w:p w:rsidR="00EE4CDA" w:rsidRPr="00EE4CDA" w:rsidRDefault="00EE4CDA" w:rsidP="00EE4CDA">
      <w:pPr>
        <w:pStyle w:val="Heading1"/>
        <w:numPr>
          <w:ilvl w:val="0"/>
          <w:numId w:val="1"/>
        </w:numPr>
        <w:rPr>
          <w:rFonts w:asciiTheme="minorHAnsi" w:hAnsiTheme="minorHAnsi" w:cstheme="minorHAnsi"/>
          <w:b/>
          <w:bCs/>
          <w:kern w:val="36"/>
          <w:sz w:val="22"/>
          <w:szCs w:val="22"/>
        </w:rPr>
      </w:pPr>
      <w:bookmarkStart w:id="3" w:name="_3znysh7"/>
      <w:bookmarkEnd w:id="3"/>
      <w:r w:rsidRPr="00EE4CDA">
        <w:rPr>
          <w:rFonts w:asciiTheme="minorHAnsi" w:hAnsiTheme="minorHAnsi" w:cstheme="minorHAnsi"/>
          <w:b/>
          <w:bCs/>
          <w:kern w:val="36"/>
          <w:sz w:val="22"/>
          <w:szCs w:val="22"/>
        </w:rPr>
        <w:t>Razvijanje sposobnosti opažanja i proučavanja; npr. prometnih znakova, uočavanje promjena u prirodi...</w:t>
      </w:r>
    </w:p>
    <w:p w:rsidR="00EE4CDA" w:rsidRPr="00EE4CDA" w:rsidRDefault="00EE4CDA" w:rsidP="00EE4CDA">
      <w:pPr>
        <w:pStyle w:val="Heading1"/>
        <w:numPr>
          <w:ilvl w:val="0"/>
          <w:numId w:val="1"/>
        </w:numPr>
        <w:rPr>
          <w:rFonts w:asciiTheme="minorHAnsi" w:hAnsiTheme="minorHAnsi" w:cstheme="minorHAnsi"/>
          <w:b/>
          <w:bCs/>
          <w:kern w:val="36"/>
          <w:sz w:val="22"/>
          <w:szCs w:val="22"/>
        </w:rPr>
      </w:pPr>
      <w:bookmarkStart w:id="4" w:name="_2et92p0"/>
      <w:bookmarkEnd w:id="4"/>
      <w:r w:rsidRPr="00EE4CDA">
        <w:rPr>
          <w:rFonts w:asciiTheme="minorHAnsi" w:hAnsiTheme="minorHAnsi" w:cstheme="minorHAnsi"/>
          <w:b/>
          <w:bCs/>
          <w:kern w:val="36"/>
          <w:sz w:val="22"/>
          <w:szCs w:val="22"/>
        </w:rPr>
        <w:t>Jačanje pozitivne slike o sebi – samopouzdanja (npr. kroz pomaganje u kućanskim poslovima, pospremanje igračaka, brigu o higijeni; donošenje odluka: što će obući, hoće li popiti čaj ili sok....)</w:t>
      </w:r>
    </w:p>
    <w:p w:rsidR="00EE4CDA" w:rsidRPr="00EE4CDA" w:rsidRDefault="00EE4CDA" w:rsidP="00EE4CDA">
      <w:pPr>
        <w:pStyle w:val="Heading1"/>
        <w:numPr>
          <w:ilvl w:val="0"/>
          <w:numId w:val="1"/>
        </w:numPr>
        <w:rPr>
          <w:rFonts w:asciiTheme="minorHAnsi" w:hAnsiTheme="minorHAnsi" w:cstheme="minorHAnsi"/>
          <w:b/>
          <w:bCs/>
          <w:kern w:val="36"/>
          <w:sz w:val="22"/>
          <w:szCs w:val="22"/>
        </w:rPr>
      </w:pPr>
      <w:bookmarkStart w:id="5" w:name="_tyjcwt"/>
      <w:bookmarkEnd w:id="5"/>
      <w:r w:rsidRPr="00EE4CDA">
        <w:rPr>
          <w:rFonts w:asciiTheme="minorHAnsi" w:hAnsiTheme="minorHAnsi" w:cstheme="minorHAnsi"/>
          <w:b/>
          <w:bCs/>
          <w:kern w:val="36"/>
          <w:sz w:val="22"/>
          <w:szCs w:val="22"/>
        </w:rPr>
        <w:t>Stvaranje radnih navika</w:t>
      </w:r>
    </w:p>
    <w:p w:rsidR="00EE4CDA" w:rsidRPr="00EE4CDA" w:rsidRDefault="00EE4CDA" w:rsidP="00EE4CDA">
      <w:pPr>
        <w:pStyle w:val="Heading1"/>
        <w:numPr>
          <w:ilvl w:val="0"/>
          <w:numId w:val="1"/>
        </w:numPr>
        <w:rPr>
          <w:rFonts w:asciiTheme="minorHAnsi" w:hAnsiTheme="minorHAnsi" w:cstheme="minorHAnsi"/>
          <w:b/>
          <w:bCs/>
          <w:kern w:val="36"/>
          <w:sz w:val="22"/>
          <w:szCs w:val="22"/>
        </w:rPr>
      </w:pPr>
      <w:bookmarkStart w:id="6" w:name="_3dy6vkm"/>
      <w:bookmarkEnd w:id="6"/>
      <w:r w:rsidRPr="00EE4CDA">
        <w:rPr>
          <w:rFonts w:asciiTheme="minorHAnsi" w:hAnsiTheme="minorHAnsi" w:cstheme="minorHAnsi"/>
          <w:b/>
          <w:bCs/>
          <w:kern w:val="36"/>
          <w:sz w:val="22"/>
          <w:szCs w:val="22"/>
        </w:rPr>
        <w:t>Vježbe predčitačkih vještina (</w:t>
      </w:r>
      <w:r w:rsidRPr="00EE4CDA">
        <w:rPr>
          <w:rFonts w:asciiTheme="minorHAnsi" w:hAnsiTheme="minorHAnsi" w:cstheme="minorHAnsi"/>
          <w:b/>
          <w:bCs/>
          <w:i/>
          <w:iCs/>
          <w:kern w:val="36"/>
          <w:sz w:val="22"/>
          <w:szCs w:val="22"/>
        </w:rPr>
        <w:t>više u nastavku</w:t>
      </w:r>
      <w:r w:rsidRPr="00EE4CDA">
        <w:rPr>
          <w:rFonts w:asciiTheme="minorHAnsi" w:hAnsiTheme="minorHAnsi" w:cstheme="minorHAnsi"/>
          <w:b/>
          <w:bCs/>
          <w:kern w:val="36"/>
          <w:sz w:val="22"/>
          <w:szCs w:val="22"/>
        </w:rPr>
        <w:t>)</w:t>
      </w:r>
    </w:p>
    <w:p w:rsidR="00EE4CDA" w:rsidRPr="00EE4CDA" w:rsidRDefault="00EE4CDA" w:rsidP="00EE4CDA">
      <w:pPr>
        <w:pStyle w:val="Heading1"/>
        <w:numPr>
          <w:ilvl w:val="0"/>
          <w:numId w:val="1"/>
        </w:numPr>
        <w:rPr>
          <w:rFonts w:asciiTheme="minorHAnsi" w:hAnsiTheme="minorHAnsi" w:cstheme="minorHAnsi"/>
          <w:b/>
          <w:bCs/>
          <w:kern w:val="36"/>
          <w:sz w:val="22"/>
          <w:szCs w:val="22"/>
        </w:rPr>
      </w:pPr>
      <w:bookmarkStart w:id="7" w:name="_1t3h5sf"/>
      <w:bookmarkEnd w:id="7"/>
      <w:r w:rsidRPr="00EE4CDA">
        <w:rPr>
          <w:rFonts w:asciiTheme="minorHAnsi" w:hAnsiTheme="minorHAnsi" w:cstheme="minorHAnsi"/>
          <w:b/>
          <w:bCs/>
          <w:kern w:val="36"/>
          <w:sz w:val="22"/>
          <w:szCs w:val="22"/>
        </w:rPr>
        <w:t>Aktivnosti za razvoj psihomotornih vještina (igre loptom, skakanje, penjanje, trčanje, vožnja bicikla, samostalno zakopčavanje odjeće i obuće...)</w:t>
      </w:r>
    </w:p>
    <w:p w:rsidR="00EE4CDA" w:rsidRPr="00EE4CDA" w:rsidRDefault="00EE4CDA" w:rsidP="00EE4CDA">
      <w:pPr>
        <w:pStyle w:val="Heading1"/>
        <w:numPr>
          <w:ilvl w:val="0"/>
          <w:numId w:val="1"/>
        </w:numPr>
        <w:rPr>
          <w:rFonts w:asciiTheme="minorHAnsi" w:hAnsiTheme="minorHAnsi" w:cstheme="minorHAnsi"/>
          <w:b/>
          <w:bCs/>
          <w:kern w:val="36"/>
          <w:sz w:val="22"/>
          <w:szCs w:val="22"/>
        </w:rPr>
      </w:pPr>
      <w:bookmarkStart w:id="8" w:name="_4d34og8"/>
      <w:bookmarkEnd w:id="8"/>
      <w:r w:rsidRPr="00EE4CDA">
        <w:rPr>
          <w:rFonts w:asciiTheme="minorHAnsi" w:hAnsiTheme="minorHAnsi" w:cstheme="minorHAnsi"/>
          <w:b/>
          <w:bCs/>
          <w:kern w:val="36"/>
          <w:sz w:val="22"/>
          <w:szCs w:val="22"/>
        </w:rPr>
        <w:t>Vježbe grafomotorike; pravilno držanje olovke uz primjeren pritisak, povlačenje linija od crte do crte.</w:t>
      </w:r>
    </w:p>
    <w:p w:rsidR="00EE4CDA" w:rsidRPr="00EE4CDA" w:rsidRDefault="00EE4CDA" w:rsidP="00EE4CDA">
      <w:pPr>
        <w:pStyle w:val="Heading1"/>
        <w:numPr>
          <w:ilvl w:val="0"/>
          <w:numId w:val="1"/>
        </w:numPr>
        <w:rPr>
          <w:rFonts w:asciiTheme="minorHAnsi" w:hAnsiTheme="minorHAnsi" w:cstheme="minorHAnsi"/>
          <w:b/>
          <w:bCs/>
          <w:kern w:val="36"/>
          <w:sz w:val="22"/>
          <w:szCs w:val="22"/>
        </w:rPr>
      </w:pPr>
      <w:bookmarkStart w:id="9" w:name="_2s8eyo1"/>
      <w:bookmarkEnd w:id="9"/>
      <w:r w:rsidRPr="00EE4CDA">
        <w:rPr>
          <w:rFonts w:asciiTheme="minorHAnsi" w:hAnsiTheme="minorHAnsi" w:cstheme="minorHAnsi"/>
          <w:b/>
          <w:bCs/>
          <w:kern w:val="36"/>
          <w:sz w:val="22"/>
          <w:szCs w:val="22"/>
        </w:rPr>
        <w:t>Poticanje predmatematičkih vještina; mehaničko brojanje do 20, poznavanje boja, pravilno izgovaranje glasova, poznavanje pojma skupa (klasifikacija po boji, obliku, veličini, svojstvu...)</w:t>
      </w:r>
    </w:p>
    <w:p w:rsidR="00EE4CDA" w:rsidRPr="00EE4CDA" w:rsidRDefault="00EE4CDA" w:rsidP="00EE4CDA">
      <w:pPr>
        <w:pStyle w:val="Heading1"/>
        <w:numPr>
          <w:ilvl w:val="0"/>
          <w:numId w:val="1"/>
        </w:numPr>
        <w:rPr>
          <w:rFonts w:asciiTheme="minorHAnsi" w:hAnsiTheme="minorHAnsi" w:cstheme="minorHAnsi"/>
          <w:b/>
          <w:bCs/>
          <w:kern w:val="36"/>
          <w:sz w:val="22"/>
          <w:szCs w:val="22"/>
        </w:rPr>
      </w:pPr>
      <w:bookmarkStart w:id="10" w:name="_17dp8vu"/>
      <w:bookmarkEnd w:id="10"/>
      <w:r w:rsidRPr="00EE4CDA">
        <w:rPr>
          <w:rFonts w:asciiTheme="minorHAnsi" w:hAnsiTheme="minorHAnsi" w:cstheme="minorHAnsi"/>
          <w:b/>
          <w:bCs/>
          <w:kern w:val="36"/>
          <w:sz w:val="22"/>
          <w:szCs w:val="22"/>
        </w:rPr>
        <w:t>Poticanje emocionalne i socijalne kompetencije (kontroliranje emocija, razlikovanje prihvatljivog od neprihvatljivog ponašanja, sposobnost nošenja sa frustracijama, sklapanje prijateljstva.</w:t>
      </w:r>
    </w:p>
    <w:p w:rsidR="00EE4CDA" w:rsidRPr="00EE4CDA" w:rsidRDefault="00EE4CDA" w:rsidP="00EE4CDA">
      <w:pPr>
        <w:pStyle w:val="Heading1"/>
        <w:numPr>
          <w:ilvl w:val="0"/>
          <w:numId w:val="1"/>
        </w:numPr>
        <w:rPr>
          <w:rFonts w:asciiTheme="minorHAnsi" w:hAnsiTheme="minorHAnsi" w:cstheme="minorHAnsi"/>
          <w:b/>
          <w:bCs/>
          <w:kern w:val="36"/>
          <w:sz w:val="22"/>
          <w:szCs w:val="22"/>
        </w:rPr>
      </w:pPr>
      <w:bookmarkStart w:id="11" w:name="_3rdcrjn"/>
      <w:bookmarkEnd w:id="11"/>
      <w:r w:rsidRPr="00EE4CDA">
        <w:rPr>
          <w:rFonts w:asciiTheme="minorHAnsi" w:hAnsiTheme="minorHAnsi" w:cstheme="minorHAnsi"/>
          <w:b/>
          <w:bCs/>
          <w:kern w:val="36"/>
          <w:sz w:val="22"/>
          <w:szCs w:val="22"/>
        </w:rPr>
        <w:t>Predčitačke vještine</w:t>
      </w:r>
    </w:p>
    <w:p w:rsidR="00EE4CDA" w:rsidRPr="00EE4CDA" w:rsidRDefault="00EE4CDA" w:rsidP="00EE4CDA">
      <w:pPr>
        <w:pStyle w:val="Heading1"/>
        <w:numPr>
          <w:ilvl w:val="0"/>
          <w:numId w:val="1"/>
        </w:numPr>
        <w:rPr>
          <w:rFonts w:asciiTheme="minorHAnsi" w:hAnsiTheme="minorHAnsi" w:cstheme="minorHAnsi"/>
          <w:b/>
          <w:bCs/>
          <w:kern w:val="36"/>
          <w:sz w:val="22"/>
          <w:szCs w:val="22"/>
        </w:rPr>
      </w:pPr>
      <w:bookmarkStart w:id="12" w:name="_26in1rg"/>
      <w:bookmarkEnd w:id="12"/>
      <w:r w:rsidRPr="00EE4CDA">
        <w:rPr>
          <w:rFonts w:asciiTheme="minorHAnsi" w:hAnsiTheme="minorHAnsi" w:cstheme="minorHAnsi"/>
          <w:b/>
          <w:bCs/>
          <w:kern w:val="36"/>
          <w:sz w:val="22"/>
          <w:szCs w:val="22"/>
        </w:rPr>
        <w:t>Dijete pri polasku u školu ne mora znati čitati i pisati, ali treba imati razvijene predčitačke vještine što doprinosi dobrom usvajanju čitanja u školi.</w:t>
      </w:r>
    </w:p>
    <w:p w:rsidR="00EE4CDA" w:rsidRPr="00EE4CDA" w:rsidRDefault="00EE4CDA" w:rsidP="00EE4CDA">
      <w:pPr>
        <w:pStyle w:val="Heading1"/>
        <w:rPr>
          <w:rFonts w:asciiTheme="minorHAnsi" w:hAnsiTheme="minorHAnsi" w:cstheme="minorHAnsi"/>
          <w:b/>
          <w:bCs/>
          <w:color w:val="FF0000"/>
          <w:kern w:val="36"/>
          <w:sz w:val="22"/>
          <w:szCs w:val="22"/>
        </w:rPr>
      </w:pPr>
      <w:bookmarkStart w:id="13" w:name="_lnxbz9"/>
      <w:bookmarkEnd w:id="13"/>
      <w:r w:rsidRPr="00EE4CDA">
        <w:rPr>
          <w:rFonts w:asciiTheme="minorHAnsi" w:hAnsiTheme="minorHAnsi" w:cstheme="minorHAnsi"/>
          <w:b/>
          <w:bCs/>
          <w:color w:val="FF0000"/>
          <w:kern w:val="36"/>
          <w:sz w:val="22"/>
          <w:szCs w:val="22"/>
        </w:rPr>
        <w:t>Predčitačke vještine obuhvaćaju:</w:t>
      </w:r>
    </w:p>
    <w:p w:rsidR="00EE4CDA" w:rsidRPr="00EE4CDA" w:rsidRDefault="00EE4CDA" w:rsidP="00EE4CDA">
      <w:pPr>
        <w:pStyle w:val="Heading1"/>
        <w:numPr>
          <w:ilvl w:val="0"/>
          <w:numId w:val="1"/>
        </w:numPr>
        <w:rPr>
          <w:rFonts w:asciiTheme="minorHAnsi" w:hAnsiTheme="minorHAnsi" w:cstheme="minorHAnsi"/>
          <w:b/>
          <w:bCs/>
          <w:kern w:val="36"/>
          <w:sz w:val="22"/>
          <w:szCs w:val="22"/>
        </w:rPr>
      </w:pPr>
      <w:bookmarkStart w:id="14" w:name="_35nkun2"/>
      <w:bookmarkEnd w:id="14"/>
      <w:r w:rsidRPr="00EE4CDA">
        <w:rPr>
          <w:rFonts w:asciiTheme="minorHAnsi" w:hAnsiTheme="minorHAnsi" w:cstheme="minorHAnsi"/>
          <w:b/>
          <w:bCs/>
          <w:kern w:val="36"/>
          <w:sz w:val="22"/>
          <w:szCs w:val="22"/>
        </w:rPr>
        <w:t>Rastavljanje riječi na glasove,</w:t>
      </w:r>
    </w:p>
    <w:p w:rsidR="00EE4CDA" w:rsidRPr="00EE4CDA" w:rsidRDefault="00EE4CDA" w:rsidP="00EE4CDA">
      <w:pPr>
        <w:pStyle w:val="Heading1"/>
        <w:numPr>
          <w:ilvl w:val="0"/>
          <w:numId w:val="1"/>
        </w:numPr>
        <w:rPr>
          <w:rFonts w:asciiTheme="minorHAnsi" w:hAnsiTheme="minorHAnsi" w:cstheme="minorHAnsi"/>
          <w:b/>
          <w:bCs/>
          <w:kern w:val="36"/>
          <w:sz w:val="22"/>
          <w:szCs w:val="22"/>
        </w:rPr>
      </w:pPr>
      <w:bookmarkStart w:id="15" w:name="_1ksv4uv"/>
      <w:bookmarkEnd w:id="15"/>
      <w:r w:rsidRPr="00EE4CDA">
        <w:rPr>
          <w:rFonts w:asciiTheme="minorHAnsi" w:hAnsiTheme="minorHAnsi" w:cstheme="minorHAnsi"/>
          <w:b/>
          <w:bCs/>
          <w:kern w:val="36"/>
          <w:sz w:val="22"/>
          <w:szCs w:val="22"/>
        </w:rPr>
        <w:t>Prepoznavanje prvog i zadnjeg slova u riječi,</w:t>
      </w:r>
    </w:p>
    <w:p w:rsidR="00EE4CDA" w:rsidRPr="00EE4CDA" w:rsidRDefault="00EE4CDA" w:rsidP="00EE4CDA">
      <w:pPr>
        <w:pStyle w:val="Heading1"/>
        <w:numPr>
          <w:ilvl w:val="0"/>
          <w:numId w:val="1"/>
        </w:numPr>
        <w:rPr>
          <w:rFonts w:asciiTheme="minorHAnsi" w:hAnsiTheme="minorHAnsi" w:cstheme="minorHAnsi"/>
          <w:b/>
          <w:bCs/>
          <w:kern w:val="36"/>
          <w:sz w:val="22"/>
          <w:szCs w:val="22"/>
        </w:rPr>
      </w:pPr>
      <w:bookmarkStart w:id="16" w:name="_44sinio"/>
      <w:bookmarkEnd w:id="16"/>
      <w:r w:rsidRPr="00EE4CDA">
        <w:rPr>
          <w:rFonts w:asciiTheme="minorHAnsi" w:hAnsiTheme="minorHAnsi" w:cstheme="minorHAnsi"/>
          <w:b/>
          <w:bCs/>
          <w:kern w:val="36"/>
          <w:sz w:val="22"/>
          <w:szCs w:val="22"/>
        </w:rPr>
        <w:t>Slaganje, prepoznavanje rime,</w:t>
      </w:r>
    </w:p>
    <w:p w:rsidR="00EE4CDA" w:rsidRPr="00EE4CDA" w:rsidRDefault="00EE4CDA" w:rsidP="00EE4CDA">
      <w:pPr>
        <w:pStyle w:val="Heading1"/>
        <w:numPr>
          <w:ilvl w:val="0"/>
          <w:numId w:val="1"/>
        </w:numPr>
        <w:rPr>
          <w:rFonts w:asciiTheme="minorHAnsi" w:hAnsiTheme="minorHAnsi" w:cstheme="minorHAnsi"/>
          <w:b/>
          <w:bCs/>
          <w:kern w:val="36"/>
          <w:sz w:val="22"/>
          <w:szCs w:val="22"/>
        </w:rPr>
      </w:pPr>
      <w:bookmarkStart w:id="17" w:name="_2jxsxqh"/>
      <w:bookmarkEnd w:id="17"/>
      <w:r w:rsidRPr="00EE4CDA">
        <w:rPr>
          <w:rFonts w:asciiTheme="minorHAnsi" w:hAnsiTheme="minorHAnsi" w:cstheme="minorHAnsi"/>
          <w:b/>
          <w:bCs/>
          <w:kern w:val="36"/>
          <w:sz w:val="22"/>
          <w:szCs w:val="22"/>
        </w:rPr>
        <w:t>Spoznaju o povezanosti glasa i slova,</w:t>
      </w:r>
    </w:p>
    <w:p w:rsidR="00EE4CDA" w:rsidRPr="00EE4CDA" w:rsidRDefault="00EE4CDA" w:rsidP="00EE4CDA">
      <w:pPr>
        <w:pStyle w:val="Heading1"/>
        <w:numPr>
          <w:ilvl w:val="0"/>
          <w:numId w:val="1"/>
        </w:numPr>
        <w:rPr>
          <w:rFonts w:asciiTheme="minorHAnsi" w:hAnsiTheme="minorHAnsi" w:cstheme="minorHAnsi"/>
          <w:b/>
          <w:bCs/>
          <w:kern w:val="36"/>
          <w:sz w:val="22"/>
          <w:szCs w:val="22"/>
        </w:rPr>
      </w:pPr>
      <w:bookmarkStart w:id="18" w:name="_z337ya"/>
      <w:bookmarkEnd w:id="18"/>
      <w:r w:rsidRPr="00EE4CDA">
        <w:rPr>
          <w:rFonts w:asciiTheme="minorHAnsi" w:hAnsiTheme="minorHAnsi" w:cstheme="minorHAnsi"/>
          <w:b/>
          <w:bCs/>
          <w:kern w:val="36"/>
          <w:sz w:val="22"/>
          <w:szCs w:val="22"/>
        </w:rPr>
        <w:t>Spajanje glasova u riječ,</w:t>
      </w:r>
    </w:p>
    <w:p w:rsidR="00EE4CDA" w:rsidRPr="00EE4CDA" w:rsidRDefault="00EE4CDA" w:rsidP="00EE4CDA">
      <w:pPr>
        <w:pStyle w:val="Heading1"/>
        <w:numPr>
          <w:ilvl w:val="0"/>
          <w:numId w:val="1"/>
        </w:numPr>
        <w:rPr>
          <w:rFonts w:asciiTheme="minorHAnsi" w:hAnsiTheme="minorHAnsi" w:cstheme="minorHAnsi"/>
          <w:b/>
          <w:bCs/>
          <w:kern w:val="36"/>
          <w:sz w:val="22"/>
          <w:szCs w:val="22"/>
        </w:rPr>
      </w:pPr>
      <w:bookmarkStart w:id="19" w:name="_3j2qqm3"/>
      <w:bookmarkEnd w:id="19"/>
      <w:r w:rsidRPr="00EE4CDA">
        <w:rPr>
          <w:rFonts w:asciiTheme="minorHAnsi" w:hAnsiTheme="minorHAnsi" w:cstheme="minorHAnsi"/>
          <w:b/>
          <w:bCs/>
          <w:kern w:val="36"/>
          <w:sz w:val="22"/>
          <w:szCs w:val="22"/>
        </w:rPr>
        <w:t>Prepoznavanje riječi na temelju slogova,</w:t>
      </w:r>
    </w:p>
    <w:p w:rsidR="00EE4CDA" w:rsidRDefault="00EE4CDA" w:rsidP="00EE4CDA">
      <w:pPr>
        <w:pStyle w:val="Heading1"/>
        <w:numPr>
          <w:ilvl w:val="0"/>
          <w:numId w:val="1"/>
        </w:numPr>
        <w:rPr>
          <w:rFonts w:asciiTheme="minorHAnsi" w:hAnsiTheme="minorHAnsi" w:cstheme="minorHAnsi"/>
          <w:b/>
          <w:bCs/>
          <w:kern w:val="36"/>
          <w:sz w:val="22"/>
          <w:szCs w:val="22"/>
        </w:rPr>
      </w:pPr>
      <w:bookmarkStart w:id="20" w:name="_1y810tw"/>
      <w:bookmarkEnd w:id="20"/>
      <w:r w:rsidRPr="00EE4CDA">
        <w:rPr>
          <w:rFonts w:asciiTheme="minorHAnsi" w:hAnsiTheme="minorHAnsi" w:cstheme="minorHAnsi"/>
          <w:b/>
          <w:bCs/>
          <w:kern w:val="36"/>
          <w:sz w:val="22"/>
          <w:szCs w:val="22"/>
        </w:rPr>
        <w:t>Nabrajanje riječi koje započinju određenim slogom,</w:t>
      </w:r>
    </w:p>
    <w:p w:rsidR="00EE4CDA" w:rsidRPr="00EE4CDA" w:rsidRDefault="00EE4CDA" w:rsidP="00EE4CDA"/>
    <w:p w:rsidR="00EE4CDA" w:rsidRPr="00EE4CDA" w:rsidRDefault="00EE4CDA" w:rsidP="00EE4CDA">
      <w:pPr>
        <w:pStyle w:val="Heading1"/>
        <w:rPr>
          <w:rFonts w:ascii="Calibri" w:hAnsi="Calibri" w:cs="Calibri"/>
          <w:b/>
          <w:bCs/>
          <w:color w:val="FF0000"/>
          <w:kern w:val="36"/>
          <w:sz w:val="48"/>
          <w:szCs w:val="48"/>
        </w:rPr>
      </w:pPr>
      <w:bookmarkStart w:id="21" w:name="_4i7ojhp"/>
      <w:bookmarkEnd w:id="21"/>
      <w:r w:rsidRPr="00EE4CDA">
        <w:rPr>
          <w:rFonts w:ascii="Calibri" w:hAnsi="Calibri" w:cs="Calibri"/>
          <w:b/>
          <w:bCs/>
          <w:color w:val="FF0000"/>
          <w:kern w:val="36"/>
          <w:sz w:val="48"/>
          <w:szCs w:val="48"/>
        </w:rPr>
        <w:lastRenderedPageBreak/>
        <w:t xml:space="preserve"> </w:t>
      </w:r>
    </w:p>
    <w:p w:rsidR="00EE4CDA" w:rsidRPr="00EE4CDA" w:rsidRDefault="00EE4CDA" w:rsidP="00EE4CDA">
      <w:pPr>
        <w:rPr>
          <w:rFonts w:ascii="Calibri" w:hAnsi="Calibri" w:cs="Calibri"/>
        </w:rPr>
      </w:pPr>
      <w:r w:rsidRPr="00EE4CDA">
        <w:rPr>
          <w:rFonts w:ascii="Calibri" w:hAnsi="Calibri" w:cs="Calibri"/>
          <w:iCs/>
          <w:color w:val="FF0000"/>
          <w:u w:val="single"/>
        </w:rPr>
        <w:t xml:space="preserve">Aktivnosti koje možete provoditi s djecom kod kuće </w:t>
      </w:r>
      <w:r w:rsidRPr="00EE4CDA">
        <w:rPr>
          <w:rFonts w:ascii="Calibri" w:hAnsi="Calibri" w:cs="Calibri"/>
          <w:iCs/>
          <w:color w:val="FF0000"/>
        </w:rPr>
        <w:t>(bitno je da budu spontane i bez prisile te vašem djetetu zabavne jer kroz (zabavnu) igru dijete najviše uči i to za cijeli život):</w:t>
      </w:r>
      <w:r w:rsidRPr="00EE4CDA">
        <w:rPr>
          <w:rFonts w:ascii="Calibri" w:hAnsi="Calibri" w:cs="Calibri"/>
        </w:rPr>
        <w:t xml:space="preserve"> </w:t>
      </w:r>
    </w:p>
    <w:p w:rsidR="00EE4CDA" w:rsidRPr="00EE4CDA" w:rsidRDefault="00EE4CDA" w:rsidP="00EE4CDA">
      <w:pPr>
        <w:rPr>
          <w:rFonts w:ascii="Calibri" w:hAnsi="Calibri" w:cs="Calibri"/>
        </w:rPr>
      </w:pPr>
    </w:p>
    <w:p w:rsidR="00EE4CDA" w:rsidRPr="00EE4CDA" w:rsidRDefault="00EE4CDA" w:rsidP="00EE4CDA">
      <w:pPr>
        <w:rPr>
          <w:rFonts w:ascii="Calibri" w:hAnsi="Calibri" w:cs="Calibri"/>
        </w:rPr>
      </w:pPr>
    </w:p>
    <w:p w:rsidR="00EE4CDA" w:rsidRPr="00EE4CDA" w:rsidRDefault="00EE4CDA" w:rsidP="00EE4CDA">
      <w:pPr>
        <w:rPr>
          <w:rFonts w:ascii="Calibri" w:hAnsi="Calibri" w:cs="Calibri"/>
        </w:rPr>
      </w:pPr>
    </w:p>
    <w:p w:rsidR="00EE4CDA" w:rsidRPr="00EE4CDA" w:rsidRDefault="00EE4CDA" w:rsidP="00EE4CDA">
      <w:pPr>
        <w:rPr>
          <w:rFonts w:ascii="Calibri" w:hAnsi="Calibri" w:cs="Calibri"/>
          <w:color w:val="FF0000"/>
        </w:rPr>
      </w:pPr>
      <w:r w:rsidRPr="00EE4CDA">
        <w:rPr>
          <w:rFonts w:ascii="Calibri" w:hAnsi="Calibri" w:cs="Calibri"/>
          <w:color w:val="FF0000"/>
          <w:u w:val="single"/>
        </w:rPr>
        <w:t>*Razvrstavanje</w:t>
      </w:r>
      <w:r w:rsidRPr="00EE4CDA">
        <w:rPr>
          <w:rFonts w:ascii="Calibri" w:hAnsi="Calibri" w:cs="Calibri"/>
          <w:color w:val="FF0000"/>
        </w:rPr>
        <w:t>:</w:t>
      </w:r>
    </w:p>
    <w:p w:rsidR="00EE4CDA" w:rsidRPr="00EE4CDA" w:rsidRDefault="00EE4CDA" w:rsidP="00EE4CDA">
      <w:pPr>
        <w:rPr>
          <w:rFonts w:ascii="Calibri" w:hAnsi="Calibri" w:cs="Calibri"/>
        </w:rPr>
      </w:pPr>
      <w:r w:rsidRPr="00EE4CDA">
        <w:rPr>
          <w:rFonts w:ascii="Calibri" w:hAnsi="Calibri" w:cs="Calibri"/>
        </w:rPr>
        <w:t xml:space="preserve">Razvrstavati se može po više kriterija, npr. po boji, materijalu, svrsi predmeta. </w:t>
      </w:r>
    </w:p>
    <w:p w:rsidR="00EE4CDA" w:rsidRPr="00EE4CDA" w:rsidRDefault="00EE4CDA" w:rsidP="00EE4CDA">
      <w:pPr>
        <w:rPr>
          <w:rFonts w:ascii="Calibri" w:hAnsi="Calibri" w:cs="Calibri"/>
        </w:rPr>
      </w:pPr>
      <w:r w:rsidRPr="00EE4CDA">
        <w:rPr>
          <w:rFonts w:ascii="Calibri" w:hAnsi="Calibri" w:cs="Calibri"/>
        </w:rPr>
        <w:t>Možete s djecom razvrstavati kocke po boji, pribor za jelo možete razvrstavati po vrsti i materijalu: plastični, metalni.</w:t>
      </w:r>
    </w:p>
    <w:p w:rsidR="00EE4CDA" w:rsidRPr="00EE4CDA" w:rsidRDefault="00EE4CDA" w:rsidP="00EE4CDA">
      <w:pPr>
        <w:rPr>
          <w:rFonts w:ascii="Calibri" w:hAnsi="Calibri" w:cs="Calibri"/>
        </w:rPr>
      </w:pPr>
      <w:r w:rsidRPr="00EE4CDA">
        <w:rPr>
          <w:rFonts w:ascii="Calibri" w:hAnsi="Calibri" w:cs="Calibri"/>
        </w:rPr>
        <w:t>Dodatno možete razvstavati i grupirati npr. pronađi dvije crvene kocke, četiri plastične vilice...</w:t>
      </w:r>
    </w:p>
    <w:p w:rsidR="00EE4CDA" w:rsidRPr="00EE4CDA" w:rsidRDefault="00EE4CDA" w:rsidP="00EE4CDA">
      <w:pPr>
        <w:rPr>
          <w:rFonts w:ascii="Calibri" w:hAnsi="Calibri" w:cs="Calibri"/>
        </w:rPr>
      </w:pPr>
      <w:r w:rsidRPr="00EE4CDA">
        <w:rPr>
          <w:rFonts w:ascii="Calibri" w:hAnsi="Calibri" w:cs="Calibri"/>
          <w:noProof/>
        </w:rPr>
        <w:drawing>
          <wp:inline distT="0" distB="0" distL="0" distR="0">
            <wp:extent cx="1714500" cy="2286000"/>
            <wp:effectExtent l="19050" t="0" r="0" b="0"/>
            <wp:docPr id="1" name="Picture 1" descr="C:\Users\User\AppData\Local\Temp\ksohtml3860\wp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ksohtml3860\wps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4CDA">
        <w:rPr>
          <w:rFonts w:ascii="Calibri" w:hAnsi="Calibri" w:cs="Calibri"/>
          <w:noProof/>
        </w:rPr>
        <w:drawing>
          <wp:inline distT="0" distB="0" distL="0" distR="0">
            <wp:extent cx="1733550" cy="2314575"/>
            <wp:effectExtent l="19050" t="0" r="0" b="0"/>
            <wp:docPr id="2" name="Picture 2" descr="C:\Users\User\AppData\Local\Temp\ksohtml3860\wp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ksohtml3860\wps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4CDA">
        <w:rPr>
          <w:rFonts w:ascii="Calibri" w:hAnsi="Calibri" w:cs="Calibri"/>
        </w:rPr>
        <w:t xml:space="preserve"> </w:t>
      </w:r>
    </w:p>
    <w:p w:rsidR="00EE4CDA" w:rsidRDefault="00EE4CDA" w:rsidP="00EE4CDA">
      <w:pPr>
        <w:rPr>
          <w:color w:val="FF0000"/>
        </w:rPr>
      </w:pPr>
      <w:r>
        <w:rPr>
          <w:color w:val="FF0000"/>
        </w:rPr>
        <w:t xml:space="preserve">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  <w:color w:val="FF0000"/>
        </w:rPr>
        <w:t xml:space="preserve">Nastavi niz </w:t>
      </w:r>
      <w:r w:rsidRPr="00EE4CDA">
        <w:rPr>
          <w:rFonts w:asciiTheme="minorHAnsi" w:hAnsiTheme="minorHAnsi" w:cstheme="minorHAnsi"/>
        </w:rPr>
        <w:t xml:space="preserve">*Slaganjem igračaka u djetetovoj sobi po </w:t>
      </w:r>
      <w:r w:rsidRPr="00EE4CDA">
        <w:rPr>
          <w:rFonts w:asciiTheme="minorHAnsi" w:hAnsiTheme="minorHAnsi" w:cstheme="minorHAnsi"/>
          <w:noProof/>
          <w:color w:val="FF0000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57350" cy="2209800"/>
            <wp:effectExtent l="19050" t="0" r="0" b="0"/>
            <wp:wrapSquare wrapText="bothSides"/>
            <wp:docPr id="39" name="Picture 3" descr="C:\Users\User\AppData\Local\Temp\ksohtml3860\wp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ksohtml3860\wps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veličini – od najmanje do najveće  na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jednostvan način usvajate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  <w:u w:val="single"/>
        </w:rPr>
        <w:t>pojam serijacije</w:t>
      </w:r>
      <w:r w:rsidRPr="00EE4CDA">
        <w:rPr>
          <w:rFonts w:asciiTheme="minorHAnsi" w:hAnsiTheme="minorHAnsi" w:cstheme="minorHAnsi"/>
        </w:rPr>
        <w:t>.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</w:p>
    <w:p w:rsidR="00EE4CDA" w:rsidRPr="00EE4CDA" w:rsidRDefault="00EE4CDA" w:rsidP="00EE4CDA">
      <w:pPr>
        <w:rPr>
          <w:rFonts w:asciiTheme="minorHAnsi" w:hAnsiTheme="minorHAnsi" w:cstheme="minorHAnsi"/>
        </w:rPr>
      </w:pPr>
    </w:p>
    <w:p w:rsidR="00EE4CDA" w:rsidRPr="00EE4CDA" w:rsidRDefault="00EE4CDA" w:rsidP="00EE4CDA">
      <w:pPr>
        <w:rPr>
          <w:rFonts w:asciiTheme="minorHAnsi" w:hAnsiTheme="minorHAnsi" w:cstheme="minorHAnsi"/>
        </w:rPr>
      </w:pPr>
    </w:p>
    <w:p w:rsidR="00EE4CDA" w:rsidRPr="00EE4CDA" w:rsidRDefault="00EE4CDA" w:rsidP="00EE4CDA">
      <w:pPr>
        <w:rPr>
          <w:rFonts w:asciiTheme="minorHAnsi" w:hAnsiTheme="minorHAnsi" w:cstheme="minorHAnsi"/>
        </w:rPr>
      </w:pPr>
    </w:p>
    <w:p w:rsidR="00EE4CDA" w:rsidRPr="00EE4CDA" w:rsidRDefault="00EE4CDA" w:rsidP="00EE4CDA">
      <w:pPr>
        <w:rPr>
          <w:rFonts w:asciiTheme="minorHAnsi" w:hAnsiTheme="minorHAnsi" w:cstheme="minorHAnsi"/>
        </w:rPr>
      </w:pPr>
    </w:p>
    <w:p w:rsidR="00EE4CDA" w:rsidRPr="00EE4CDA" w:rsidRDefault="00EE4CDA" w:rsidP="00EE4CDA">
      <w:pPr>
        <w:rPr>
          <w:rFonts w:asciiTheme="minorHAnsi" w:hAnsiTheme="minorHAnsi" w:cstheme="minorHAnsi"/>
        </w:rPr>
      </w:pP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 </w:t>
      </w:r>
    </w:p>
    <w:p w:rsidR="00EE4CDA" w:rsidRPr="00EE4CDA" w:rsidRDefault="00EE4CDA" w:rsidP="00EE4CDA">
      <w:pPr>
        <w:rPr>
          <w:rFonts w:asciiTheme="minorHAnsi" w:hAnsiTheme="minorHAnsi" w:cstheme="minorHAnsi"/>
          <w:color w:val="FF0000"/>
        </w:rPr>
      </w:pPr>
    </w:p>
    <w:p w:rsidR="005F4885" w:rsidRDefault="005F4885" w:rsidP="00EE4CDA">
      <w:pPr>
        <w:rPr>
          <w:rFonts w:asciiTheme="minorHAnsi" w:hAnsiTheme="minorHAnsi" w:cstheme="minorHAnsi"/>
          <w:color w:val="FF0000"/>
        </w:rPr>
      </w:pPr>
    </w:p>
    <w:p w:rsidR="00EE4CDA" w:rsidRPr="00EE4CDA" w:rsidRDefault="00EE4CDA" w:rsidP="00EE4CDA">
      <w:pPr>
        <w:rPr>
          <w:rFonts w:asciiTheme="minorHAnsi" w:hAnsiTheme="minorHAnsi" w:cstheme="minorHAnsi"/>
          <w:color w:val="FF0000"/>
        </w:rPr>
      </w:pPr>
      <w:r w:rsidRPr="00EE4CDA">
        <w:rPr>
          <w:rFonts w:asciiTheme="minorHAnsi" w:hAnsiTheme="minorHAnsi" w:cstheme="minorHAnsi"/>
          <w:color w:val="FF0000"/>
        </w:rPr>
        <w:lastRenderedPageBreak/>
        <w:t>*</w:t>
      </w:r>
      <w:r w:rsidRPr="00EE4CDA">
        <w:rPr>
          <w:rFonts w:asciiTheme="minorHAnsi" w:hAnsiTheme="minorHAnsi" w:cstheme="minorHAnsi"/>
          <w:color w:val="FF0000"/>
          <w:u w:val="single"/>
        </w:rPr>
        <w:t>Preslikavanje oblik</w:t>
      </w:r>
      <w:r w:rsidRPr="00EE4CDA">
        <w:rPr>
          <w:rFonts w:asciiTheme="minorHAnsi" w:hAnsiTheme="minorHAnsi" w:cstheme="minorHAnsi"/>
          <w:color w:val="FF0000"/>
        </w:rPr>
        <w:t>a: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npr. prerežete sliku iz novina na pola i djetetu date polovicu, a ono treba nacrtati drugi dio slike </w:t>
      </w:r>
    </w:p>
    <w:p w:rsidR="00EE4CDA" w:rsidRDefault="00EE4CDA" w:rsidP="00EE4CDA">
      <w:r>
        <w:t xml:space="preserve"> </w:t>
      </w:r>
    </w:p>
    <w:p w:rsidR="00EE4CDA" w:rsidRDefault="00EE4CDA" w:rsidP="00EE4CDA">
      <w:r>
        <w:rPr>
          <w:noProof/>
        </w:rPr>
        <w:drawing>
          <wp:inline distT="0" distB="0" distL="0" distR="0">
            <wp:extent cx="1609725" cy="2143125"/>
            <wp:effectExtent l="19050" t="0" r="9525" b="0"/>
            <wp:docPr id="3" name="Picture 3" descr="C:\Users\User\AppData\Local\Temp\ksohtml3860\wp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ksohtml3860\wps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EE4CDA" w:rsidRDefault="00EE4CDA" w:rsidP="00EE4CDA">
      <w:r>
        <w:t xml:space="preserve"> </w:t>
      </w:r>
    </w:p>
    <w:p w:rsidR="00EE4CDA" w:rsidRDefault="00EE4CDA" w:rsidP="00EE4CDA">
      <w:r>
        <w:t xml:space="preserve"> </w:t>
      </w:r>
    </w:p>
    <w:p w:rsidR="00EE4CDA" w:rsidRDefault="00EE4CDA" w:rsidP="00EE4CDA">
      <w:pPr>
        <w:rPr>
          <w:color w:val="FF0000"/>
        </w:rPr>
      </w:pPr>
      <w:r>
        <w:rPr>
          <w:color w:val="FF0000"/>
        </w:rPr>
        <w:t xml:space="preserve">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  <w:color w:val="FF0000"/>
        </w:rPr>
        <w:t>*</w:t>
      </w:r>
      <w:r w:rsidRPr="00EE4CDA">
        <w:rPr>
          <w:rFonts w:asciiTheme="minorHAnsi" w:hAnsiTheme="minorHAnsi" w:cstheme="minorHAnsi"/>
          <w:color w:val="FF0000"/>
          <w:u w:val="single"/>
        </w:rPr>
        <w:t>Uspoređivanje:</w:t>
      </w:r>
      <w:r w:rsidRPr="00EE4CDA">
        <w:rPr>
          <w:rFonts w:asciiTheme="minorHAnsi" w:hAnsiTheme="minorHAnsi" w:cstheme="minorHAnsi"/>
          <w:color w:val="FF0000"/>
        </w:rPr>
        <w:t xml:space="preserve"> </w:t>
      </w:r>
      <w:r w:rsidRPr="00EE4CDA">
        <w:rPr>
          <w:rFonts w:asciiTheme="minorHAnsi" w:hAnsiTheme="minorHAnsi" w:cstheme="minorHAnsi"/>
        </w:rPr>
        <w:t>količine, dužine i veličine. Npr. pronađi najmanju slamku, pronađi štapiće iste veličine. Iskoristite kuhinjsku vagu na kojoj djeca mogu uspoređivati težinu različitih predmeta.</w:t>
      </w:r>
    </w:p>
    <w:p w:rsidR="00EE4CDA" w:rsidRPr="00EE4CDA" w:rsidRDefault="00EE4CDA" w:rsidP="00EE4CDA">
      <w:pPr>
        <w:jc w:val="center"/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  <w:noProof/>
        </w:rPr>
        <w:drawing>
          <wp:inline distT="0" distB="0" distL="0" distR="0">
            <wp:extent cx="2057400" cy="1533525"/>
            <wp:effectExtent l="19050" t="0" r="0" b="0"/>
            <wp:docPr id="4" name="Picture 4" descr="C:\Users\User\AppData\Local\Temp\ksohtml3860\wp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Temp\ksohtml3860\wps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4CDA">
        <w:rPr>
          <w:rFonts w:asciiTheme="minorHAnsi" w:hAnsiTheme="minorHAnsi" w:cstheme="minorHAnsi"/>
        </w:rPr>
        <w:t xml:space="preserve">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  <w:color w:val="FF0000"/>
        </w:rPr>
        <w:t>*</w:t>
      </w:r>
      <w:r w:rsidRPr="00EE4CDA">
        <w:rPr>
          <w:rFonts w:asciiTheme="minorHAnsi" w:hAnsiTheme="minorHAnsi" w:cstheme="minorHAnsi"/>
          <w:color w:val="FF0000"/>
          <w:u w:val="single"/>
        </w:rPr>
        <w:t>Prostorni odnosi</w:t>
      </w:r>
      <w:r w:rsidRPr="00EE4CDA">
        <w:rPr>
          <w:rFonts w:asciiTheme="minorHAnsi" w:hAnsiTheme="minorHAnsi" w:cstheme="minorHAnsi"/>
          <w:color w:val="FF0000"/>
        </w:rPr>
        <w:t xml:space="preserve"> </w:t>
      </w:r>
      <w:r w:rsidRPr="00EE4CDA">
        <w:rPr>
          <w:rFonts w:asciiTheme="minorHAnsi" w:hAnsiTheme="minorHAnsi" w:cstheme="minorHAnsi"/>
        </w:rPr>
        <w:t>na papiru i u realnom prostoru su iznimno važni. Igre su jednostavne: stavi ruke ispred sebe, stavi na glavu...;</w:t>
      </w:r>
    </w:p>
    <w:p w:rsidR="00EE4CDA" w:rsidRPr="00EE4CDA" w:rsidRDefault="00EE4CDA" w:rsidP="00EE4CDA">
      <w:pPr>
        <w:jc w:val="both"/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 </w:t>
      </w:r>
    </w:p>
    <w:p w:rsidR="00EE4CDA" w:rsidRPr="00EE4CDA" w:rsidRDefault="00EE4CDA" w:rsidP="00EE4CDA">
      <w:pPr>
        <w:spacing w:line="256" w:lineRule="auto"/>
        <w:jc w:val="both"/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>Izaberite neki predmet, igračku i krenite u igru s djetetom.Djetetu postavite zadatak na način da mora odabrani predmet staviti  npr. na stol, ispod stola, iza stolice, ispred stolice… Tom igrom dijete usvaja prostorne odnose (ispred – iza, lijevo – desno, gore – dolje, iznad – ispod…)</w:t>
      </w:r>
    </w:p>
    <w:p w:rsidR="00EE4CDA" w:rsidRPr="00EE4CDA" w:rsidRDefault="00EE4CDA" w:rsidP="00EE4CDA">
      <w:pPr>
        <w:jc w:val="both"/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 </w:t>
      </w:r>
    </w:p>
    <w:p w:rsidR="00EE4CDA" w:rsidRDefault="00EE4CDA" w:rsidP="00EE4CDA">
      <w:pPr>
        <w:jc w:val="center"/>
      </w:pPr>
      <w:r>
        <w:rPr>
          <w:noProof/>
        </w:rPr>
        <w:lastRenderedPageBreak/>
        <w:drawing>
          <wp:inline distT="0" distB="0" distL="0" distR="0">
            <wp:extent cx="1609725" cy="2143125"/>
            <wp:effectExtent l="19050" t="0" r="9525" b="0"/>
            <wp:docPr id="5" name="Picture 5" descr="C:\Users\User\AppData\Local\Temp\ksohtml3860\wps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Temp\ksohtml3860\wps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EE4CDA" w:rsidRDefault="00EE4CDA" w:rsidP="00EE4CDA">
      <w:r>
        <w:t xml:space="preserve"> </w:t>
      </w:r>
    </w:p>
    <w:p w:rsidR="00EE4CDA" w:rsidRDefault="00EE4CDA" w:rsidP="00EE4CDA">
      <w:r>
        <w:t xml:space="preserve"> </w:t>
      </w:r>
    </w:p>
    <w:p w:rsidR="00EE4CDA" w:rsidRDefault="00EE4CDA" w:rsidP="00EE4CDA">
      <w:r>
        <w:t xml:space="preserve"> </w:t>
      </w:r>
    </w:p>
    <w:p w:rsidR="00EE4CDA" w:rsidRDefault="00EE4CDA" w:rsidP="00EE4CDA">
      <w:r>
        <w:t xml:space="preserve"> </w:t>
      </w:r>
    </w:p>
    <w:p w:rsidR="00EE4CDA" w:rsidRDefault="00EE4CDA" w:rsidP="00EE4CDA">
      <w:pPr>
        <w:jc w:val="center"/>
        <w:rPr>
          <w:color w:val="FF0000"/>
        </w:rPr>
      </w:pPr>
      <w:r>
        <w:rPr>
          <w:color w:val="FF0000"/>
        </w:rPr>
        <w:t xml:space="preserve"> </w:t>
      </w:r>
    </w:p>
    <w:p w:rsidR="00EE4CDA" w:rsidRDefault="00EE4CDA" w:rsidP="00EE4CDA">
      <w:pPr>
        <w:jc w:val="center"/>
        <w:rPr>
          <w:color w:val="FF0000"/>
        </w:rPr>
      </w:pPr>
      <w:r>
        <w:rPr>
          <w:color w:val="FF0000"/>
        </w:rPr>
        <w:t>*</w:t>
      </w:r>
      <w:r>
        <w:rPr>
          <w:color w:val="FF0000"/>
          <w:u w:val="single"/>
        </w:rPr>
        <w:t>Lijevo-desno; gore-dolje</w:t>
      </w:r>
    </w:p>
    <w:p w:rsidR="00EE4CDA" w:rsidRDefault="00EE4CDA" w:rsidP="00EE4CDA">
      <w:pPr>
        <w:jc w:val="center"/>
      </w:pPr>
      <w:r>
        <w:rPr>
          <w:noProof/>
        </w:rPr>
        <w:drawing>
          <wp:inline distT="0" distB="0" distL="0" distR="0">
            <wp:extent cx="1905000" cy="2476500"/>
            <wp:effectExtent l="19050" t="0" r="0" b="0"/>
            <wp:docPr id="6" name="Picture 6" descr="C:\Users\User\AppData\Local\Temp\ksohtml3860\wps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ksohtml3860\wps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14500" cy="2419350"/>
            <wp:effectExtent l="19050" t="0" r="0" b="0"/>
            <wp:docPr id="7" name="Picture 7" descr="C:\Users\User\AppData\Local\Temp\ksohtml3860\wps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Temp\ksohtml3860\wps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EE4CDA" w:rsidRDefault="00EE4CDA" w:rsidP="00EE4CDA">
      <w:r>
        <w:t xml:space="preserve">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hyperlink r:id="rId16" w:history="1">
        <w:r w:rsidRPr="00EE4CDA">
          <w:rPr>
            <w:rStyle w:val="Hyperlink"/>
            <w:rFonts w:asciiTheme="minorHAnsi" w:hAnsiTheme="minorHAnsi" w:cstheme="minorHAnsi"/>
          </w:rPr>
          <w:t>http://www.zlatnadjeca.com/2011/04/radni-listovi-za-predskolce.html</w:t>
        </w:r>
      </w:hyperlink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  <w:color w:val="FF0000"/>
        </w:rPr>
        <w:t>*</w:t>
      </w:r>
      <w:r w:rsidRPr="00EE4CDA">
        <w:rPr>
          <w:rFonts w:asciiTheme="minorHAnsi" w:hAnsiTheme="minorHAnsi" w:cstheme="minorHAnsi"/>
          <w:color w:val="FF0000"/>
          <w:u w:val="single"/>
        </w:rPr>
        <w:t>Geometrijski likovi</w:t>
      </w:r>
      <w:r w:rsidRPr="00EE4CDA">
        <w:rPr>
          <w:rFonts w:asciiTheme="minorHAnsi" w:hAnsiTheme="minorHAnsi" w:cstheme="minorHAnsi"/>
          <w:color w:val="FF0000"/>
        </w:rPr>
        <w:t>:</w:t>
      </w:r>
      <w:r w:rsidRPr="00EE4CDA">
        <w:rPr>
          <w:rFonts w:asciiTheme="minorHAnsi" w:hAnsiTheme="minorHAnsi" w:cstheme="minorHAnsi"/>
        </w:rPr>
        <w:t xml:space="preserve"> nacrtaj i imenuj, konstruirajte ih od plastelina, meke žice, štapića ili kartona</w:t>
      </w:r>
    </w:p>
    <w:p w:rsidR="00EE4CDA" w:rsidRDefault="00EE4CDA" w:rsidP="00EE4CDA">
      <w:r>
        <w:t xml:space="preserve"> </w:t>
      </w:r>
    </w:p>
    <w:p w:rsidR="00EE4CDA" w:rsidRDefault="00EE4CDA" w:rsidP="00EE4CDA">
      <w:r>
        <w:rPr>
          <w:noProof/>
        </w:rPr>
        <w:lastRenderedPageBreak/>
        <w:drawing>
          <wp:inline distT="0" distB="0" distL="0" distR="0">
            <wp:extent cx="2028825" cy="2705100"/>
            <wp:effectExtent l="19050" t="0" r="9525" b="0"/>
            <wp:docPr id="8" name="Picture 8" descr="C:\Users\User\AppData\Local\Temp\ksohtml3860\wps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Temp\ksohtml3860\wps1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67025" cy="2143125"/>
            <wp:effectExtent l="19050" t="0" r="9525" b="0"/>
            <wp:docPr id="9" name="Picture 9" descr="C:\Users\User\AppData\Local\Temp\ksohtml3860\wps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Temp\ksohtml3860\wps1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EE4CDA" w:rsidRDefault="00EE4CDA" w:rsidP="00EE4CDA">
      <w:r>
        <w:t xml:space="preserve"> </w:t>
      </w:r>
    </w:p>
    <w:p w:rsidR="00EE4CDA" w:rsidRPr="00EE4CDA" w:rsidRDefault="00EE4CDA" w:rsidP="00EE4CDA">
      <w:pPr>
        <w:rPr>
          <w:rFonts w:ascii="Calibri" w:hAnsi="Calibri" w:cs="Calibri"/>
        </w:rPr>
      </w:pPr>
      <w:r>
        <w:t xml:space="preserve"> </w:t>
      </w:r>
    </w:p>
    <w:p w:rsidR="00EE4CDA" w:rsidRPr="00EE4CDA" w:rsidRDefault="00EE4CDA" w:rsidP="00EE4CDA">
      <w:pPr>
        <w:rPr>
          <w:rFonts w:ascii="Calibri" w:hAnsi="Calibri" w:cs="Calibri"/>
        </w:rPr>
      </w:pPr>
      <w:r w:rsidRPr="00EE4CDA">
        <w:rPr>
          <w:rFonts w:ascii="Calibri" w:hAnsi="Calibri" w:cs="Calibri"/>
          <w:color w:val="FF0000"/>
        </w:rPr>
        <w:t xml:space="preserve">*Za </w:t>
      </w:r>
      <w:r w:rsidRPr="00EE4CDA">
        <w:rPr>
          <w:rFonts w:ascii="Calibri" w:hAnsi="Calibri" w:cs="Calibri"/>
          <w:color w:val="FF0000"/>
          <w:u w:val="single"/>
        </w:rPr>
        <w:t>poticanje suradnje</w:t>
      </w:r>
      <w:r w:rsidRPr="00EE4CDA">
        <w:rPr>
          <w:rFonts w:ascii="Calibri" w:hAnsi="Calibri" w:cs="Calibri"/>
        </w:rPr>
        <w:t xml:space="preserve"> i igre u paru, poštovanje pravila, a i za vizualno grupiranje predmeta koriste nam društvene igre „Čovječe ne ljuti se“ i „Domino“.</w:t>
      </w:r>
    </w:p>
    <w:p w:rsidR="00EE4CDA" w:rsidRPr="00EE4CDA" w:rsidRDefault="00EE4CDA" w:rsidP="00EE4CDA">
      <w:pPr>
        <w:rPr>
          <w:rFonts w:ascii="Calibri" w:hAnsi="Calibri" w:cs="Calibri"/>
        </w:rPr>
      </w:pPr>
      <w:r w:rsidRPr="00EE4CDA">
        <w:rPr>
          <w:rFonts w:ascii="Calibri" w:hAnsi="Calibri" w:cs="Calibri"/>
        </w:rPr>
        <w:t xml:space="preserve"> </w:t>
      </w:r>
    </w:p>
    <w:p w:rsidR="00EE4CDA" w:rsidRDefault="00EE4CDA" w:rsidP="00EE4CDA">
      <w:r>
        <w:rPr>
          <w:noProof/>
        </w:rPr>
        <w:drawing>
          <wp:inline distT="0" distB="0" distL="0" distR="0">
            <wp:extent cx="2638425" cy="1657350"/>
            <wp:effectExtent l="19050" t="0" r="9525" b="0"/>
            <wp:docPr id="10" name="Picture 10" descr="C:\Users\User\AppData\Local\Temp\ksohtml3860\wps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Temp\ksohtml3860\wps1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609725" cy="1609725"/>
            <wp:effectExtent l="19050" t="0" r="9525" b="0"/>
            <wp:docPr id="11" name="Picture 11" descr="C:\Users\User\AppData\Local\Temp\ksohtml3860\wps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Temp\ksohtml3860\wps1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EE4CDA" w:rsidRDefault="00EE4CDA" w:rsidP="00EE4CDA">
      <w:r>
        <w:t xml:space="preserve"> </w:t>
      </w:r>
    </w:p>
    <w:p w:rsidR="00EE4CDA" w:rsidRDefault="00EE4CDA" w:rsidP="00EE4CDA">
      <w:r>
        <w:t xml:space="preserve"> </w:t>
      </w:r>
    </w:p>
    <w:p w:rsidR="00EE4CDA" w:rsidRDefault="00EE4CDA" w:rsidP="00EE4CDA">
      <w:r>
        <w:t xml:space="preserve"> </w:t>
      </w:r>
    </w:p>
    <w:p w:rsidR="00EE4CDA" w:rsidRDefault="00EE4CDA" w:rsidP="00EE4CDA">
      <w:r>
        <w:t xml:space="preserve"> </w:t>
      </w:r>
    </w:p>
    <w:p w:rsidR="00EE4CDA" w:rsidRPr="00EE4CDA" w:rsidRDefault="00EE4CDA" w:rsidP="00EE4CDA">
      <w:pPr>
        <w:rPr>
          <w:rFonts w:ascii="Calibri" w:hAnsi="Calibri" w:cs="Calibri"/>
          <w:iCs/>
        </w:rPr>
      </w:pPr>
      <w:r w:rsidRPr="00EE4CDA">
        <w:rPr>
          <w:rFonts w:ascii="Calibri" w:hAnsi="Calibri" w:cs="Calibri"/>
          <w:iCs/>
        </w:rPr>
        <w:t xml:space="preserve"> </w:t>
      </w:r>
    </w:p>
    <w:p w:rsidR="00EE4CDA" w:rsidRPr="00EE4CDA" w:rsidRDefault="00EE4CDA" w:rsidP="00EE4CDA">
      <w:pPr>
        <w:rPr>
          <w:rFonts w:ascii="Calibri" w:hAnsi="Calibri" w:cs="Calibri"/>
          <w:iCs/>
          <w:color w:val="FF0000"/>
        </w:rPr>
      </w:pPr>
      <w:r w:rsidRPr="00EE4CDA">
        <w:rPr>
          <w:rFonts w:ascii="Calibri" w:hAnsi="Calibri" w:cs="Calibri"/>
          <w:iCs/>
          <w:color w:val="FF0000"/>
        </w:rPr>
        <w:t>*</w:t>
      </w:r>
      <w:r w:rsidRPr="00EE4CDA">
        <w:rPr>
          <w:rFonts w:ascii="Calibri" w:hAnsi="Calibri" w:cs="Calibri"/>
          <w:iCs/>
          <w:color w:val="FF0000"/>
          <w:u w:val="single"/>
        </w:rPr>
        <w:t>Vježbe za razvoj grafomotorike</w:t>
      </w:r>
      <w:r w:rsidRPr="00EE4CDA">
        <w:rPr>
          <w:rFonts w:ascii="Calibri" w:hAnsi="Calibri" w:cs="Calibri"/>
          <w:iCs/>
          <w:color w:val="FF0000"/>
        </w:rPr>
        <w:t>:</w:t>
      </w:r>
    </w:p>
    <w:p w:rsidR="00EE4CDA" w:rsidRPr="00EE4CDA" w:rsidRDefault="00EE4CDA" w:rsidP="00EE4CDA">
      <w:pPr>
        <w:rPr>
          <w:rFonts w:ascii="Calibri" w:hAnsi="Calibri" w:cs="Calibri"/>
          <w:iCs/>
        </w:rPr>
      </w:pPr>
      <w:r w:rsidRPr="00EE4CDA">
        <w:rPr>
          <w:rFonts w:ascii="Calibri" w:hAnsi="Calibri" w:cs="Calibri"/>
          <w:iCs/>
        </w:rPr>
        <w:t>-nizanje slamki na špagu,</w:t>
      </w:r>
    </w:p>
    <w:p w:rsidR="00EE4CDA" w:rsidRPr="00EE4CDA" w:rsidRDefault="00EE4CDA" w:rsidP="00EE4CDA">
      <w:pPr>
        <w:rPr>
          <w:rFonts w:ascii="Calibri" w:hAnsi="Calibri" w:cs="Calibri"/>
          <w:iCs/>
        </w:rPr>
      </w:pPr>
      <w:r w:rsidRPr="00EE4CDA">
        <w:rPr>
          <w:rFonts w:ascii="Calibri" w:hAnsi="Calibri" w:cs="Calibri"/>
          <w:iCs/>
        </w:rPr>
        <w:t>-crtanje po pijesku ili brašnu</w:t>
      </w:r>
    </w:p>
    <w:p w:rsidR="00EE4CDA" w:rsidRPr="00EE4CDA" w:rsidRDefault="00EE4CDA" w:rsidP="00EE4CDA">
      <w:pPr>
        <w:rPr>
          <w:rFonts w:ascii="Calibri" w:hAnsi="Calibri" w:cs="Calibri"/>
          <w:iCs/>
        </w:rPr>
      </w:pPr>
      <w:r w:rsidRPr="00EE4CDA">
        <w:rPr>
          <w:rFonts w:ascii="Calibri" w:hAnsi="Calibri" w:cs="Calibri"/>
          <w:iCs/>
        </w:rPr>
        <w:t>-nizanje perli na konac</w:t>
      </w:r>
    </w:p>
    <w:p w:rsidR="00EE4CDA" w:rsidRPr="00EE4CDA" w:rsidRDefault="00EE4CDA" w:rsidP="00EE4CDA">
      <w:pPr>
        <w:rPr>
          <w:rFonts w:ascii="Calibri" w:hAnsi="Calibri" w:cs="Calibri"/>
          <w:iCs/>
        </w:rPr>
      </w:pPr>
      <w:r w:rsidRPr="00EE4CDA">
        <w:rPr>
          <w:rFonts w:ascii="Calibri" w:hAnsi="Calibri" w:cs="Calibri"/>
          <w:iCs/>
        </w:rPr>
        <w:t>-igre vodom, brašnom – prelijevanje vode, presipanje brašna iz posude u posudu</w:t>
      </w:r>
    </w:p>
    <w:p w:rsidR="00EE4CDA" w:rsidRPr="00EE4CDA" w:rsidRDefault="00EE4CDA" w:rsidP="00EE4CDA">
      <w:pPr>
        <w:rPr>
          <w:rFonts w:ascii="Calibri" w:hAnsi="Calibri" w:cs="Calibri"/>
          <w:iCs/>
        </w:rPr>
      </w:pPr>
      <w:r w:rsidRPr="00EE4CDA">
        <w:rPr>
          <w:rFonts w:ascii="Calibri" w:hAnsi="Calibri" w:cs="Calibri"/>
          <w:iCs/>
        </w:rPr>
        <w:t>-rezanje i presavijanje papira</w:t>
      </w:r>
    </w:p>
    <w:p w:rsidR="00EE4CDA" w:rsidRPr="00EE4CDA" w:rsidRDefault="00EE4CDA" w:rsidP="00EE4CDA">
      <w:pPr>
        <w:rPr>
          <w:rFonts w:ascii="Calibri" w:hAnsi="Calibri" w:cs="Calibri"/>
          <w:iCs/>
        </w:rPr>
      </w:pPr>
      <w:r w:rsidRPr="00EE4CDA">
        <w:rPr>
          <w:rFonts w:ascii="Calibri" w:hAnsi="Calibri" w:cs="Calibri"/>
          <w:iCs/>
        </w:rPr>
        <w:t>-modeliranje plastelinom</w:t>
      </w:r>
    </w:p>
    <w:p w:rsidR="00EE4CDA" w:rsidRPr="00EE4CDA" w:rsidRDefault="00EE4CDA" w:rsidP="00EE4CDA">
      <w:pPr>
        <w:rPr>
          <w:rFonts w:ascii="Calibri" w:hAnsi="Calibri" w:cs="Calibri"/>
          <w:iCs/>
        </w:rPr>
      </w:pPr>
      <w:r w:rsidRPr="00EE4CDA">
        <w:rPr>
          <w:rFonts w:ascii="Calibri" w:hAnsi="Calibri" w:cs="Calibri"/>
          <w:iCs/>
        </w:rPr>
        <w:t>-slaganje puzzli ili kocki</w:t>
      </w:r>
    </w:p>
    <w:p w:rsidR="00EE4CDA" w:rsidRPr="00EE4CDA" w:rsidRDefault="00EE4CDA" w:rsidP="00EE4CDA">
      <w:pPr>
        <w:rPr>
          <w:rFonts w:ascii="Calibri" w:hAnsi="Calibri" w:cs="Calibri"/>
          <w:iCs/>
        </w:rPr>
      </w:pPr>
      <w:r w:rsidRPr="00EE4CDA">
        <w:rPr>
          <w:rFonts w:ascii="Calibri" w:hAnsi="Calibri" w:cs="Calibri"/>
          <w:iCs/>
        </w:rPr>
        <w:lastRenderedPageBreak/>
        <w:t>-slikanje prstima, kistom, crtanje kredom, pastelama po raznim površinama</w:t>
      </w:r>
    </w:p>
    <w:p w:rsidR="00EE4CDA" w:rsidRDefault="00EE4CDA" w:rsidP="00EE4CDA">
      <w:pPr>
        <w:rPr>
          <w:i/>
          <w:iCs/>
        </w:rPr>
      </w:pPr>
      <w:r>
        <w:rPr>
          <w:noProof/>
        </w:rPr>
        <w:drawing>
          <wp:inline distT="0" distB="0" distL="0" distR="0">
            <wp:extent cx="2162175" cy="1914525"/>
            <wp:effectExtent l="19050" t="0" r="9525" b="0"/>
            <wp:docPr id="20" name="Picture 20" descr="C:\Users\User\AppData\Local\Temp\ksohtml3860\wps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AppData\Local\Temp\ksohtml3860\wps2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66975" cy="1847850"/>
            <wp:effectExtent l="19050" t="0" r="9525" b="0"/>
            <wp:docPr id="21" name="Picture 21" descr="C:\Users\User\AppData\Local\Temp\ksohtml3860\wps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AppData\Local\Temp\ksohtml3860\wps2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 </w:t>
      </w:r>
    </w:p>
    <w:p w:rsidR="00EE4CDA" w:rsidRDefault="00EE4CDA" w:rsidP="00EE4CDA">
      <w:pPr>
        <w:rPr>
          <w:i/>
          <w:iCs/>
        </w:rPr>
      </w:pPr>
      <w:r>
        <w:rPr>
          <w:i/>
          <w:iCs/>
        </w:rPr>
        <w:t xml:space="preserve"> </w:t>
      </w:r>
    </w:p>
    <w:p w:rsidR="00EE4CDA" w:rsidRDefault="00EE4CDA" w:rsidP="00EE4CDA">
      <w:pPr>
        <w:rPr>
          <w:i/>
          <w:iCs/>
        </w:rPr>
      </w:pPr>
      <w:r>
        <w:rPr>
          <w:i/>
          <w:iCs/>
        </w:rPr>
        <w:t xml:space="preserve"> </w:t>
      </w:r>
    </w:p>
    <w:p w:rsidR="00EE4CDA" w:rsidRDefault="00EE4CDA" w:rsidP="00EE4CDA">
      <w:pPr>
        <w:rPr>
          <w:i/>
          <w:iCs/>
        </w:rPr>
      </w:pPr>
      <w:r>
        <w:rPr>
          <w:i/>
          <w:iCs/>
        </w:rPr>
        <w:t xml:space="preserve"> </w:t>
      </w:r>
    </w:p>
    <w:p w:rsidR="00EE4CDA" w:rsidRPr="00EE4CDA" w:rsidRDefault="00EE4CDA" w:rsidP="00EE4CDA">
      <w:pPr>
        <w:rPr>
          <w:i/>
          <w:iCs/>
        </w:rPr>
      </w:pPr>
      <w:r>
        <w:rPr>
          <w:i/>
          <w:iCs/>
        </w:rPr>
        <w:t xml:space="preserve"> </w:t>
      </w:r>
      <w:hyperlink r:id="rId23" w:history="1">
        <w:r>
          <w:rPr>
            <w:rStyle w:val="Hyperlink"/>
          </w:rPr>
          <w:t>http://www.zlatnadjeca.com/2011/07/grafomotoricka-vjezbenica.html</w:t>
        </w:r>
      </w:hyperlink>
    </w:p>
    <w:p w:rsidR="00EE4CDA" w:rsidRDefault="00EE4CDA" w:rsidP="00EE4CDA">
      <w:r>
        <w:t xml:space="preserve"> </w:t>
      </w:r>
    </w:p>
    <w:p w:rsidR="00EE4CDA" w:rsidRPr="00EE4CDA" w:rsidRDefault="00EE4CDA" w:rsidP="00EE4CDA">
      <w:r>
        <w:t xml:space="preserve"> </w:t>
      </w:r>
      <w:hyperlink r:id="rId24" w:history="1">
        <w:r>
          <w:rPr>
            <w:rStyle w:val="Hyperlink"/>
            <w:color w:val="0563C1"/>
          </w:rPr>
          <w:t>http://zlatna-djeca.blogspot.com/p/radni-listovi.html</w:t>
        </w:r>
      </w:hyperlink>
    </w:p>
    <w:p w:rsidR="00EE4CDA" w:rsidRDefault="00EE4CDA" w:rsidP="00EE4CDA">
      <w:pPr>
        <w:rPr>
          <w:color w:val="0000FF"/>
          <w:u w:val="single"/>
        </w:rPr>
      </w:pPr>
      <w:r>
        <w:rPr>
          <w:color w:val="0000FF"/>
          <w:u w:val="single"/>
        </w:rPr>
        <w:t xml:space="preserve"> </w:t>
      </w:r>
    </w:p>
    <w:p w:rsidR="00EE4CDA" w:rsidRDefault="00EE4CDA" w:rsidP="00EE4CDA">
      <w:pPr>
        <w:rPr>
          <w:color w:val="0000FF"/>
          <w:u w:val="single"/>
        </w:rPr>
      </w:pPr>
      <w:r>
        <w:rPr>
          <w:color w:val="0000FF"/>
          <w:u w:val="single"/>
        </w:rPr>
        <w:t xml:space="preserve"> </w:t>
      </w:r>
    </w:p>
    <w:p w:rsidR="00EE4CDA" w:rsidRPr="00EE4CDA" w:rsidRDefault="00EE4CDA" w:rsidP="00EE4CDA">
      <w:pPr>
        <w:rPr>
          <w:color w:val="0000FF"/>
          <w:u w:val="single"/>
        </w:rPr>
      </w:pPr>
      <w:r>
        <w:rPr>
          <w:color w:val="0000FF"/>
          <w:u w:val="single"/>
        </w:rPr>
        <w:t xml:space="preserve"> </w:t>
      </w:r>
      <w:r w:rsidRPr="00EE4CDA">
        <w:rPr>
          <w:rFonts w:ascii="Calibri" w:hAnsi="Calibri" w:cs="Calibri"/>
          <w:color w:val="FF0000"/>
        </w:rPr>
        <w:t>*</w:t>
      </w:r>
      <w:r w:rsidRPr="00EE4CDA">
        <w:rPr>
          <w:rFonts w:ascii="Calibri" w:hAnsi="Calibri" w:cs="Calibri"/>
          <w:color w:val="FF0000"/>
          <w:u w:val="single"/>
        </w:rPr>
        <w:t>EDUKATIVNE APLIKACIJE ZA DJECU:</w:t>
      </w:r>
    </w:p>
    <w:p w:rsidR="00EE4CDA" w:rsidRPr="00EE4CDA" w:rsidRDefault="00EE4CDA" w:rsidP="00EE4CDA">
      <w:pPr>
        <w:rPr>
          <w:rFonts w:ascii="Calibri" w:hAnsi="Calibri" w:cs="Calibri"/>
          <w:color w:val="231F20"/>
        </w:rPr>
      </w:pPr>
      <w:r w:rsidRPr="00EE4CDA">
        <w:rPr>
          <w:rFonts w:ascii="Calibri" w:hAnsi="Calibri" w:cs="Calibri"/>
          <w:color w:val="231F20"/>
        </w:rPr>
        <w:t xml:space="preserve"> </w:t>
      </w:r>
    </w:p>
    <w:p w:rsidR="00EE4CDA" w:rsidRPr="00EE4CDA" w:rsidRDefault="00EE4CDA" w:rsidP="00EE4CDA">
      <w:pPr>
        <w:rPr>
          <w:rFonts w:ascii="Calibri" w:hAnsi="Calibri" w:cs="Calibri"/>
          <w:color w:val="231F20"/>
        </w:rPr>
      </w:pPr>
      <w:r w:rsidRPr="00EE4CDA">
        <w:rPr>
          <w:rFonts w:ascii="Calibri" w:hAnsi="Calibri" w:cs="Calibri"/>
          <w:color w:val="231F20"/>
        </w:rPr>
        <w:t>Aplikacije iz serije “</w:t>
      </w:r>
      <w:hyperlink r:id="rId25" w:history="1">
        <w:r w:rsidRPr="00EE4CDA">
          <w:rPr>
            <w:rStyle w:val="Hyperlink"/>
            <w:rFonts w:ascii="Calibri" w:hAnsi="Calibri" w:cs="Calibri"/>
            <w:color w:val="231F20"/>
          </w:rPr>
          <w:t>Sunčica</w:t>
        </w:r>
      </w:hyperlink>
      <w:r w:rsidRPr="00EE4CDA">
        <w:rPr>
          <w:rFonts w:ascii="Calibri" w:hAnsi="Calibri" w:cs="Calibri"/>
          <w:color w:val="231F20"/>
        </w:rPr>
        <w:t>” hrvatske tvrtke 32bita. Obuhvaćaju cijeli niz aplikacija za učenje čitanja, brojanja, prepoznavanja predmeta i povezivanja predmeta i slova. Kako je namijenjena vrtićkoj i predškolskoj dobi, onim starijima će vjerojatno brzo dosaditi. No, oni mlađi će objeručke prihvatili lik “Sunčice” i njenu pomoć u učenju.</w:t>
      </w:r>
    </w:p>
    <w:p w:rsidR="00EE4CDA" w:rsidRDefault="00EE4CDA" w:rsidP="00EE4CDA">
      <w:r>
        <w:rPr>
          <w:noProof/>
        </w:rPr>
        <w:drawing>
          <wp:inline distT="0" distB="0" distL="0" distR="0">
            <wp:extent cx="3467100" cy="1933575"/>
            <wp:effectExtent l="19050" t="0" r="0" b="0"/>
            <wp:docPr id="22" name="Picture 22" descr="C:\Users\User\AppData\Local\Temp\ksohtml3860\wps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AppData\Local\Temp\ksohtml3860\wps2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EE4CDA" w:rsidRDefault="00EE4CDA" w:rsidP="00EE4CDA">
      <w:r>
        <w:t xml:space="preserve"> </w:t>
      </w:r>
    </w:p>
    <w:p w:rsidR="00EE4CDA" w:rsidRDefault="00EE4CDA" w:rsidP="00EE4CDA">
      <w:r>
        <w:t xml:space="preserve"> </w:t>
      </w:r>
    </w:p>
    <w:p w:rsidR="00EE4CDA" w:rsidRDefault="00EE4CDA" w:rsidP="00EE4CDA">
      <w:r>
        <w:t xml:space="preserve">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 </w:t>
      </w:r>
    </w:p>
    <w:p w:rsidR="00EE4CDA" w:rsidRPr="00EE4CDA" w:rsidRDefault="00EE4CDA" w:rsidP="00EE4CDA">
      <w:pPr>
        <w:rPr>
          <w:rFonts w:asciiTheme="minorHAnsi" w:hAnsiTheme="minorHAnsi" w:cstheme="minorHAnsi"/>
          <w:color w:val="231F20"/>
        </w:rPr>
      </w:pPr>
      <w:r w:rsidRPr="00EE4CDA">
        <w:rPr>
          <w:rFonts w:asciiTheme="minorHAnsi" w:hAnsiTheme="minorHAnsi" w:cstheme="minorHAnsi"/>
          <w:b/>
          <w:bCs/>
          <w:color w:val="FF0000"/>
        </w:rPr>
        <w:lastRenderedPageBreak/>
        <w:t xml:space="preserve">*Pamtilica </w:t>
      </w:r>
      <w:r w:rsidRPr="00EE4CDA">
        <w:rPr>
          <w:rFonts w:asciiTheme="minorHAnsi" w:hAnsiTheme="minorHAnsi" w:cstheme="minorHAnsi"/>
          <w:color w:val="FF0000"/>
        </w:rPr>
        <w:t>–</w:t>
      </w:r>
      <w:r w:rsidRPr="00EE4CDA">
        <w:rPr>
          <w:rFonts w:asciiTheme="minorHAnsi" w:hAnsiTheme="minorHAnsi" w:cstheme="minorHAnsi"/>
          <w:color w:val="231F20"/>
        </w:rPr>
        <w:t xml:space="preserve"> Fonološka svjesnost  jedna  je od najvažnijih vještina koja mora biti dobro razvijena prije polaska u školu. Upravo ova aplikacija namijenjena je poticanju predvještina čitanja, a mogu je koristiti djeca predškolske dobi koji pokazuju interes za ovladavanje vještinama čitanja.</w:t>
      </w:r>
    </w:p>
    <w:p w:rsidR="00EE4CDA" w:rsidRPr="00EE4CDA" w:rsidRDefault="00EE4CDA" w:rsidP="00EE4CDA">
      <w:pPr>
        <w:rPr>
          <w:rFonts w:asciiTheme="minorHAnsi" w:hAnsiTheme="minorHAnsi" w:cstheme="minorHAnsi"/>
          <w:color w:val="231F20"/>
        </w:rPr>
      </w:pPr>
      <w:r w:rsidRPr="00EE4CDA">
        <w:rPr>
          <w:rFonts w:asciiTheme="minorHAnsi" w:hAnsiTheme="minorHAnsi" w:cstheme="minorHAnsi"/>
          <w:noProof/>
        </w:rPr>
        <w:drawing>
          <wp:inline distT="0" distB="0" distL="0" distR="0">
            <wp:extent cx="2886075" cy="1695450"/>
            <wp:effectExtent l="19050" t="0" r="9525" b="0"/>
            <wp:docPr id="23" name="Picture 23" descr="C:\Users\User\AppData\Local\Temp\ksohtml3860\wps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AppData\Local\Temp\ksohtml3860\wps2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4CDA">
        <w:rPr>
          <w:rFonts w:asciiTheme="minorHAnsi" w:hAnsiTheme="minorHAnsi" w:cstheme="minorHAnsi"/>
          <w:noProof/>
        </w:rPr>
        <w:drawing>
          <wp:inline distT="0" distB="0" distL="0" distR="0">
            <wp:extent cx="2419350" cy="1428750"/>
            <wp:effectExtent l="19050" t="0" r="0" b="0"/>
            <wp:docPr id="24" name="Picture 24" descr="C:\Users\User\AppData\Local\Temp\ksohtml3860\wps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AppData\Local\Temp\ksohtml3860\wps2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4CDA">
        <w:rPr>
          <w:rFonts w:asciiTheme="minorHAnsi" w:hAnsiTheme="minorHAnsi" w:cstheme="minorHAnsi"/>
          <w:color w:val="231F20"/>
        </w:rPr>
        <w:t xml:space="preserve"> </w:t>
      </w:r>
    </w:p>
    <w:p w:rsidR="00EE4CDA" w:rsidRPr="00EE4CDA" w:rsidRDefault="00EE4CDA" w:rsidP="00EE4CDA">
      <w:pPr>
        <w:rPr>
          <w:rFonts w:asciiTheme="minorHAnsi" w:hAnsiTheme="minorHAnsi" w:cstheme="minorHAnsi"/>
          <w:color w:val="FF0000"/>
        </w:rPr>
      </w:pPr>
      <w:r w:rsidRPr="00EE4CDA">
        <w:rPr>
          <w:rFonts w:asciiTheme="minorHAnsi" w:hAnsiTheme="minorHAnsi" w:cstheme="minorHAnsi"/>
          <w:color w:val="FF0000"/>
        </w:rPr>
        <w:t xml:space="preserve"> </w:t>
      </w:r>
    </w:p>
    <w:p w:rsidR="00EE4CDA" w:rsidRPr="00EE4CDA" w:rsidRDefault="00EE4CDA" w:rsidP="00EE4CDA">
      <w:pPr>
        <w:rPr>
          <w:rFonts w:asciiTheme="minorHAnsi" w:hAnsiTheme="minorHAnsi" w:cstheme="minorHAnsi"/>
          <w:color w:val="231F20"/>
        </w:rPr>
      </w:pPr>
      <w:r w:rsidRPr="00EE4CDA">
        <w:rPr>
          <w:rFonts w:asciiTheme="minorHAnsi" w:hAnsiTheme="minorHAnsi" w:cstheme="minorHAnsi"/>
          <w:b/>
          <w:bCs/>
          <w:color w:val="FF0000"/>
        </w:rPr>
        <w:t xml:space="preserve">*Domino brojalica </w:t>
      </w:r>
      <w:r w:rsidRPr="00EE4CDA">
        <w:rPr>
          <w:rFonts w:asciiTheme="minorHAnsi" w:hAnsiTheme="minorHAnsi" w:cstheme="minorHAnsi"/>
          <w:color w:val="FF0000"/>
        </w:rPr>
        <w:t>–</w:t>
      </w:r>
      <w:r w:rsidRPr="00EE4CDA">
        <w:rPr>
          <w:rFonts w:asciiTheme="minorHAnsi" w:hAnsiTheme="minorHAnsi" w:cstheme="minorHAnsi"/>
          <w:color w:val="231F20"/>
        </w:rPr>
        <w:t xml:space="preserve"> Cilj ove aplikacije je poticanje razvoja rane matematičke pismenosti. Preduvjet za shvaćanje osnovnih računskih operacija je poznavanje količine, usvajanje pojma i značenja broja, povezivanje vizualnog simbola i količine te znamenke (brojke).  Kroz ovu aplikaciju djeca usvajaju i druge važne matematičke predvještine kao što su razlikovanje pojmova malo-puno, jednako. Aplikacija je namijenjena djeci predškolske dobi.</w:t>
      </w:r>
    </w:p>
    <w:p w:rsidR="00EE4CDA" w:rsidRPr="00EE4CDA" w:rsidRDefault="00EE4CDA" w:rsidP="00EE4CDA">
      <w:pPr>
        <w:rPr>
          <w:rFonts w:asciiTheme="minorHAnsi" w:hAnsiTheme="minorHAnsi" w:cstheme="minorHAnsi"/>
          <w:color w:val="231F20"/>
        </w:rPr>
      </w:pPr>
      <w:r w:rsidRPr="00EE4CDA">
        <w:rPr>
          <w:rFonts w:asciiTheme="minorHAnsi" w:hAnsiTheme="minorHAnsi" w:cstheme="minorHAnsi"/>
          <w:noProof/>
        </w:rPr>
        <w:drawing>
          <wp:inline distT="0" distB="0" distL="0" distR="0">
            <wp:extent cx="2638425" cy="1552575"/>
            <wp:effectExtent l="19050" t="0" r="9525" b="0"/>
            <wp:docPr id="25" name="Picture 25" descr="C:\Users\User\AppData\Local\Temp\ksohtml3860\wps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AppData\Local\Temp\ksohtml3860\wps2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4CDA">
        <w:rPr>
          <w:rFonts w:asciiTheme="minorHAnsi" w:hAnsiTheme="minorHAnsi" w:cstheme="minorHAnsi"/>
          <w:noProof/>
        </w:rPr>
        <w:drawing>
          <wp:inline distT="0" distB="0" distL="0" distR="0">
            <wp:extent cx="2247900" cy="1323975"/>
            <wp:effectExtent l="19050" t="0" r="0" b="0"/>
            <wp:docPr id="26" name="Picture 26" descr="C:\Users\User\AppData\Local\Temp\ksohtml3860\wps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AppData\Local\Temp\ksohtml3860\wps29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4CDA">
        <w:rPr>
          <w:rFonts w:asciiTheme="minorHAnsi" w:hAnsiTheme="minorHAnsi" w:cstheme="minorHAnsi"/>
          <w:color w:val="231F20"/>
        </w:rPr>
        <w:t xml:space="preserve">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 </w:t>
      </w:r>
    </w:p>
    <w:p w:rsidR="00EE4CDA" w:rsidRPr="00EE4CDA" w:rsidRDefault="00EE4CDA" w:rsidP="00EE4CDA">
      <w:pPr>
        <w:spacing w:line="256" w:lineRule="auto"/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 </w:t>
      </w:r>
    </w:p>
    <w:p w:rsidR="00EE4CDA" w:rsidRPr="00EE4CDA" w:rsidRDefault="00EE4CDA" w:rsidP="00EE4CDA">
      <w:pPr>
        <w:spacing w:line="256" w:lineRule="auto"/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 </w:t>
      </w:r>
    </w:p>
    <w:p w:rsidR="00EE4CDA" w:rsidRPr="00EE4CDA" w:rsidRDefault="00EE4CDA" w:rsidP="00EE4CDA">
      <w:pPr>
        <w:spacing w:line="256" w:lineRule="auto"/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 </w:t>
      </w:r>
    </w:p>
    <w:p w:rsidR="00EE4CDA" w:rsidRPr="00EE4CDA" w:rsidRDefault="00EE4CDA" w:rsidP="00EE4CDA">
      <w:pPr>
        <w:shd w:val="clear" w:color="auto" w:fill="FFFFFF"/>
        <w:rPr>
          <w:rFonts w:asciiTheme="minorHAnsi" w:hAnsiTheme="minorHAnsi" w:cstheme="minorHAnsi"/>
          <w:color w:val="231F20"/>
        </w:rPr>
      </w:pPr>
      <w:r w:rsidRPr="00EE4CDA">
        <w:rPr>
          <w:rFonts w:asciiTheme="minorHAnsi" w:hAnsiTheme="minorHAnsi" w:cstheme="minorHAnsi"/>
          <w:color w:val="FF0000"/>
        </w:rPr>
        <w:t xml:space="preserve">*Aplikacija </w:t>
      </w:r>
      <w:r w:rsidRPr="00EE4CDA">
        <w:rPr>
          <w:rFonts w:asciiTheme="minorHAnsi" w:hAnsiTheme="minorHAnsi" w:cstheme="minorHAnsi"/>
          <w:b/>
          <w:bCs/>
          <w:color w:val="FF0000"/>
        </w:rPr>
        <w:t>ICT-AAC Glaskalica</w:t>
      </w:r>
      <w:r w:rsidRPr="00EE4CDA">
        <w:rPr>
          <w:rFonts w:asciiTheme="minorHAnsi" w:hAnsiTheme="minorHAnsi" w:cstheme="minorHAnsi"/>
          <w:color w:val="231F20"/>
        </w:rPr>
        <w:t xml:space="preserve"> pomaže pri savladavanju fonološke svjesnosti koja predstavlja jednu od osnovnih predvještina čitanja. U tom smislu uključuje prepoznavanje prvog, zadnjeg ili svih glasova riječi. Kako bi se omogućilo postepeno učenje, aplikacija zadatke razlikuje prema složenosti riječi.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  <w:noProof/>
        </w:rPr>
        <w:drawing>
          <wp:inline distT="0" distB="0" distL="0" distR="0">
            <wp:extent cx="2790825" cy="1333500"/>
            <wp:effectExtent l="19050" t="0" r="9525" b="0"/>
            <wp:docPr id="27" name="Picture 27" descr="C:\Users\User\AppData\Local\Temp\ksohtml3860\wps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Temp\ksohtml3860\wps3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4CDA">
        <w:rPr>
          <w:rFonts w:asciiTheme="minorHAnsi" w:hAnsiTheme="minorHAnsi" w:cstheme="minorHAnsi"/>
        </w:rPr>
        <w:t xml:space="preserve"> </w:t>
      </w:r>
    </w:p>
    <w:p w:rsidR="00EE4CDA" w:rsidRPr="00EE4CDA" w:rsidRDefault="00EE4CDA" w:rsidP="00EE4CDA">
      <w:pPr>
        <w:rPr>
          <w:i/>
          <w:iCs/>
        </w:rPr>
      </w:pPr>
      <w:r>
        <w:rPr>
          <w:i/>
          <w:iCs/>
        </w:rPr>
        <w:lastRenderedPageBreak/>
        <w:t xml:space="preserve"> </w:t>
      </w:r>
      <w:r w:rsidRPr="00EE4CDA">
        <w:rPr>
          <w:rFonts w:asciiTheme="minorHAnsi" w:hAnsiTheme="minorHAnsi" w:cstheme="minorHAnsi"/>
          <w:i/>
          <w:iCs/>
        </w:rPr>
        <w:t xml:space="preserve"> </w:t>
      </w:r>
    </w:p>
    <w:p w:rsidR="00EE4CDA" w:rsidRPr="00EE4CDA" w:rsidRDefault="00EE4CDA" w:rsidP="00EE4CDA">
      <w:pPr>
        <w:rPr>
          <w:rFonts w:asciiTheme="minorHAnsi" w:hAnsiTheme="minorHAnsi" w:cstheme="minorHAnsi"/>
          <w:b/>
          <w:bCs/>
          <w:color w:val="FF0000"/>
        </w:rPr>
      </w:pPr>
      <w:r w:rsidRPr="00EE4CDA">
        <w:rPr>
          <w:rFonts w:asciiTheme="minorHAnsi" w:hAnsiTheme="minorHAnsi" w:cstheme="minorHAnsi"/>
          <w:b/>
          <w:bCs/>
          <w:color w:val="FF0000"/>
        </w:rPr>
        <w:t>Utorak,18.05.2020.</w:t>
      </w:r>
    </w:p>
    <w:p w:rsidR="00EE4CDA" w:rsidRPr="00EE4CDA" w:rsidRDefault="00EE4CDA" w:rsidP="00EE4CDA">
      <w:pPr>
        <w:rPr>
          <w:rFonts w:asciiTheme="minorHAnsi" w:hAnsiTheme="minorHAnsi" w:cstheme="minorHAnsi"/>
          <w:b/>
          <w:bCs/>
          <w:color w:val="FF0000"/>
        </w:rPr>
      </w:pPr>
    </w:p>
    <w:p w:rsidR="00EE4CDA" w:rsidRPr="00EE4CDA" w:rsidRDefault="00EE4CDA" w:rsidP="00EE4CDA">
      <w:pPr>
        <w:rPr>
          <w:rFonts w:asciiTheme="minorHAnsi" w:hAnsiTheme="minorHAnsi" w:cstheme="minorHAnsi"/>
          <w:b/>
          <w:bCs/>
          <w:color w:val="FF0000"/>
        </w:rPr>
      </w:pPr>
      <w:r w:rsidRPr="00EE4CDA">
        <w:rPr>
          <w:rFonts w:asciiTheme="minorHAnsi" w:hAnsiTheme="minorHAnsi" w:cstheme="minorHAnsi"/>
          <w:b/>
          <w:bCs/>
        </w:rPr>
        <w:t xml:space="preserve"> </w:t>
      </w:r>
      <w:r w:rsidRPr="00EE4CDA">
        <w:rPr>
          <w:rFonts w:asciiTheme="minorHAnsi" w:hAnsiTheme="minorHAnsi" w:cstheme="minorHAnsi"/>
          <w:b/>
          <w:bCs/>
          <w:color w:val="0000FF"/>
        </w:rPr>
        <w:t>Pjesma uz pokret</w:t>
      </w:r>
    </w:p>
    <w:p w:rsidR="00EE4CDA" w:rsidRPr="00EE4CDA" w:rsidRDefault="00EE4CDA" w:rsidP="00EE4CDA">
      <w:pPr>
        <w:rPr>
          <w:rFonts w:asciiTheme="minorHAnsi" w:hAnsiTheme="minorHAnsi" w:cstheme="minorHAnsi"/>
          <w:b/>
          <w:bCs/>
          <w:color w:val="0000FF"/>
        </w:rPr>
      </w:pPr>
      <w:r w:rsidRPr="00EE4CDA">
        <w:rPr>
          <w:rFonts w:asciiTheme="minorHAnsi" w:hAnsiTheme="minorHAnsi" w:cstheme="minorHAnsi"/>
          <w:b/>
          <w:bCs/>
          <w:color w:val="0000FF"/>
        </w:rPr>
        <w:t xml:space="preserve"> </w:t>
      </w:r>
    </w:p>
    <w:p w:rsidR="00EE4CDA" w:rsidRPr="00EE4CDA" w:rsidRDefault="00EE4CDA" w:rsidP="00EE4CDA">
      <w:pPr>
        <w:rPr>
          <w:rFonts w:asciiTheme="minorHAnsi" w:hAnsiTheme="minorHAnsi" w:cstheme="minorHAnsi"/>
          <w:b/>
          <w:bCs/>
        </w:rPr>
      </w:pPr>
      <w:r w:rsidRPr="00EE4CDA">
        <w:rPr>
          <w:rFonts w:asciiTheme="minorHAnsi" w:hAnsiTheme="minorHAnsi" w:cstheme="minorHAnsi"/>
          <w:b/>
          <w:bCs/>
        </w:rPr>
        <w:t>POTREBAN PRIBOR: /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  <w:b/>
          <w:bCs/>
        </w:rPr>
        <w:t xml:space="preserve">OPIS AKTIVNOSTI: </w:t>
      </w:r>
      <w:r w:rsidRPr="00EE4CDA">
        <w:rPr>
          <w:rFonts w:asciiTheme="minorHAnsi" w:hAnsiTheme="minorHAnsi" w:cstheme="minorHAnsi"/>
        </w:rPr>
        <w:t xml:space="preserve">Sjednemo nasuprot djetetu. Započinjemo pjevati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>jednostavnu pjesmicu.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Dok pjevamo počinjemo udarati ritam lijevom rukom po lijevoj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natkoljenici. Svaki put kad ponavljamo pjesmicu uz zadani pokret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dodajemo novi tako da nakon nekoliko ponavljanja imamo uključene ruke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koje udaraju o noge, noge koje se odižu od poda, glavu koju pomičemo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lijevo-desno i sve to u isto vrijeme. Zabavna aktivnost u kojoj djeca rado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>sudjeluju.</w:t>
      </w:r>
    </w:p>
    <w:p w:rsidR="00EE4CDA" w:rsidRPr="00EE4CDA" w:rsidRDefault="00EE4CDA" w:rsidP="00EE4CDA">
      <w:pPr>
        <w:jc w:val="center"/>
        <w:rPr>
          <w:rFonts w:asciiTheme="minorHAnsi" w:hAnsiTheme="minorHAnsi" w:cstheme="minorHAnsi"/>
          <w:b/>
          <w:bCs/>
        </w:rPr>
      </w:pPr>
      <w:r w:rsidRPr="00EE4CDA">
        <w:rPr>
          <w:rFonts w:asciiTheme="minorHAnsi" w:hAnsiTheme="minorHAnsi" w:cstheme="minorHAnsi"/>
          <w:b/>
          <w:bCs/>
        </w:rPr>
        <w:t xml:space="preserve"> </w:t>
      </w:r>
    </w:p>
    <w:p w:rsidR="00EE4CDA" w:rsidRPr="00EE4CDA" w:rsidRDefault="00EE4CDA" w:rsidP="00EE4CDA">
      <w:pPr>
        <w:jc w:val="center"/>
        <w:rPr>
          <w:rFonts w:asciiTheme="minorHAnsi" w:hAnsiTheme="minorHAnsi" w:cstheme="minorHAnsi"/>
          <w:b/>
          <w:bCs/>
        </w:rPr>
      </w:pPr>
      <w:r w:rsidRPr="00EE4CDA">
        <w:rPr>
          <w:rFonts w:asciiTheme="minorHAnsi" w:hAnsiTheme="minorHAnsi" w:cstheme="minorHAnsi"/>
          <w:b/>
          <w:bCs/>
        </w:rPr>
        <w:t>TEKST PJESMICE:</w:t>
      </w:r>
    </w:p>
    <w:p w:rsidR="00EE4CDA" w:rsidRPr="00EE4CDA" w:rsidRDefault="00EE4CDA" w:rsidP="00EE4CDA">
      <w:pPr>
        <w:jc w:val="center"/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>"Mali Ivica i 7 sinova,</w:t>
      </w:r>
    </w:p>
    <w:p w:rsidR="00EE4CDA" w:rsidRPr="00EE4CDA" w:rsidRDefault="00EE4CDA" w:rsidP="00EE4CDA">
      <w:pPr>
        <w:jc w:val="center"/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>7 sinova i mali Ivica</w:t>
      </w:r>
    </w:p>
    <w:p w:rsidR="00EE4CDA" w:rsidRPr="00EE4CDA" w:rsidRDefault="00EE4CDA" w:rsidP="00EE4CDA">
      <w:pPr>
        <w:jc w:val="center"/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>,niš' nisu jeli,</w:t>
      </w:r>
    </w:p>
    <w:p w:rsidR="00EE4CDA" w:rsidRPr="00EE4CDA" w:rsidRDefault="00EE4CDA" w:rsidP="00EE4CDA">
      <w:pPr>
        <w:jc w:val="center"/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>samo su sjeli,</w:t>
      </w:r>
    </w:p>
    <w:p w:rsidR="00EE4CDA" w:rsidRPr="00EE4CDA" w:rsidRDefault="00EE4CDA" w:rsidP="00EE4CDA">
      <w:pPr>
        <w:jc w:val="center"/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>samo su sjeli i pjevali..."</w:t>
      </w:r>
    </w:p>
    <w:p w:rsidR="00EE4CDA" w:rsidRPr="00EE4CDA" w:rsidRDefault="00EE4CDA" w:rsidP="00EE4CDA">
      <w:pPr>
        <w:rPr>
          <w:rFonts w:asciiTheme="minorHAnsi" w:hAnsiTheme="minorHAnsi" w:cstheme="minorHAnsi"/>
          <w:b/>
          <w:bCs/>
          <w:color w:val="0000FF"/>
        </w:rPr>
      </w:pPr>
      <w:r w:rsidRPr="00EE4CDA">
        <w:rPr>
          <w:rFonts w:asciiTheme="minorHAnsi" w:hAnsiTheme="minorHAnsi" w:cstheme="minorHAnsi"/>
          <w:b/>
          <w:bCs/>
          <w:color w:val="0000FF"/>
        </w:rPr>
        <w:t xml:space="preserve"> </w:t>
      </w:r>
    </w:p>
    <w:p w:rsidR="00EE4CDA" w:rsidRPr="00EE4CDA" w:rsidRDefault="00EE4CDA" w:rsidP="00EE4CDA">
      <w:pPr>
        <w:rPr>
          <w:rFonts w:asciiTheme="minorHAnsi" w:hAnsiTheme="minorHAnsi" w:cstheme="minorHAnsi"/>
          <w:b/>
          <w:bCs/>
          <w:color w:val="FF0000"/>
        </w:rPr>
      </w:pPr>
      <w:r w:rsidRPr="00EE4CDA">
        <w:rPr>
          <w:rFonts w:asciiTheme="minorHAnsi" w:hAnsiTheme="minorHAnsi" w:cstheme="minorHAnsi"/>
          <w:b/>
          <w:bCs/>
          <w:color w:val="FF0000"/>
        </w:rPr>
        <w:t>Srijeda,19.05.2020.</w:t>
      </w:r>
    </w:p>
    <w:p w:rsidR="00EE4CDA" w:rsidRPr="00EE4CDA" w:rsidRDefault="00EE4CDA" w:rsidP="00EE4CDA">
      <w:pPr>
        <w:rPr>
          <w:rFonts w:asciiTheme="minorHAnsi" w:hAnsiTheme="minorHAnsi" w:cstheme="minorHAnsi"/>
          <w:b/>
          <w:bCs/>
          <w:color w:val="0000FF"/>
        </w:rPr>
      </w:pPr>
      <w:r w:rsidRPr="00EE4CDA">
        <w:rPr>
          <w:rFonts w:asciiTheme="minorHAnsi" w:hAnsiTheme="minorHAnsi" w:cstheme="minorHAnsi"/>
          <w:b/>
          <w:bCs/>
          <w:color w:val="0000FF"/>
        </w:rPr>
        <w:t xml:space="preserve"> </w:t>
      </w:r>
    </w:p>
    <w:p w:rsidR="00EE4CDA" w:rsidRPr="00EE4CDA" w:rsidRDefault="00EE4CDA" w:rsidP="00EE4CDA">
      <w:pPr>
        <w:rPr>
          <w:rFonts w:asciiTheme="minorHAnsi" w:hAnsiTheme="minorHAnsi" w:cstheme="minorHAnsi"/>
          <w:b/>
          <w:bCs/>
          <w:color w:val="0000FF"/>
        </w:rPr>
      </w:pPr>
      <w:r w:rsidRPr="00EE4CDA">
        <w:rPr>
          <w:rFonts w:asciiTheme="minorHAnsi" w:hAnsiTheme="minorHAnsi" w:cstheme="minorHAnsi"/>
          <w:b/>
          <w:bCs/>
          <w:color w:val="0000FF"/>
        </w:rPr>
        <w:t>Izrada puzzli</w:t>
      </w:r>
    </w:p>
    <w:p w:rsidR="00EE4CDA" w:rsidRPr="00EE4CDA" w:rsidRDefault="00EE4CDA" w:rsidP="00EE4CDA">
      <w:pPr>
        <w:rPr>
          <w:rFonts w:asciiTheme="minorHAnsi" w:hAnsiTheme="minorHAnsi" w:cstheme="minorHAnsi"/>
          <w:b/>
          <w:bCs/>
          <w:color w:val="0000FF"/>
        </w:rPr>
      </w:pPr>
      <w:r w:rsidRPr="00EE4CDA">
        <w:rPr>
          <w:rFonts w:asciiTheme="minorHAnsi" w:hAnsiTheme="minorHAnsi" w:cstheme="minorHAnsi"/>
          <w:b/>
          <w:bCs/>
          <w:color w:val="0000FF"/>
        </w:rPr>
        <w:t xml:space="preserve">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  <w:b/>
          <w:bCs/>
        </w:rPr>
        <w:t xml:space="preserve">POTREBAN PRIBOR: </w:t>
      </w:r>
      <w:r w:rsidRPr="00EE4CDA">
        <w:rPr>
          <w:rFonts w:asciiTheme="minorHAnsi" w:hAnsiTheme="minorHAnsi" w:cstheme="minorHAnsi"/>
        </w:rPr>
        <w:t>papir ili karton, škare, bojice/flomasteri/pastele/tempere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  <w:b/>
          <w:bCs/>
        </w:rPr>
        <w:t>OPIS AKTIVNOSTI:</w:t>
      </w:r>
      <w:r w:rsidRPr="00EE4CDA">
        <w:rPr>
          <w:rFonts w:asciiTheme="minorHAnsi" w:hAnsiTheme="minorHAnsi" w:cstheme="minorHAnsi"/>
        </w:rPr>
        <w:t xml:space="preserve"> Za mlađu djecu potražiti na internetu i isprintati (ili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nacrtati ukoliko ste vješti crtači ) sliku koja prekriva što veću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površinu papira. Na poleđini papira iscrtati ravne vodoravne i okomite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linije te sliku izrezati na kvadrate jednake veličine (za mlađu djecu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kvadrati će biti veći, a za stariju manji). I tako ste na jednostavan način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>dobili slagalicu koju možete mijenjati ovisno o interesu djeteta.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Starija djeca mogu samostalno nacrtati ili naslikati motiv koji žele,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samostalno povlačiti linije i samostalno izrezati slagalicu. Njima možete 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>ponuditi i karton kojim će lakše manipulirati.</w:t>
      </w:r>
    </w:p>
    <w:p w:rsidR="00EE4CDA" w:rsidRPr="00EE4CDA" w:rsidRDefault="00EE4CDA" w:rsidP="00EE4CDA">
      <w:pPr>
        <w:jc w:val="center"/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 xml:space="preserve"> </w:t>
      </w:r>
    </w:p>
    <w:p w:rsidR="00EE4CDA" w:rsidRPr="00EE4CDA" w:rsidRDefault="00EE4CDA" w:rsidP="00EE4CDA">
      <w:pPr>
        <w:pStyle w:val="Heading1"/>
        <w:rPr>
          <w:rFonts w:asciiTheme="minorHAnsi" w:hAnsiTheme="minorHAnsi" w:cstheme="minorHAnsi"/>
          <w:b/>
          <w:bCs/>
          <w:color w:val="FF0000"/>
          <w:kern w:val="36"/>
        </w:rPr>
      </w:pPr>
      <w:bookmarkStart w:id="22" w:name="_2xcytpi"/>
      <w:bookmarkEnd w:id="22"/>
      <w:r w:rsidRPr="00EE4CDA">
        <w:rPr>
          <w:rFonts w:asciiTheme="minorHAnsi" w:hAnsiTheme="minorHAnsi" w:cstheme="minorHAnsi"/>
          <w:b/>
          <w:bCs/>
          <w:color w:val="FF0000"/>
          <w:kern w:val="36"/>
        </w:rPr>
        <w:lastRenderedPageBreak/>
        <w:t>Četvrtak, 20.05.2020.</w:t>
      </w:r>
    </w:p>
    <w:p w:rsidR="00EE4CDA" w:rsidRPr="00EE4CDA" w:rsidRDefault="00EE4CDA" w:rsidP="00EE4CDA">
      <w:pPr>
        <w:rPr>
          <w:rFonts w:asciiTheme="minorHAnsi" w:hAnsiTheme="minorHAnsi" w:cstheme="minorHAnsi"/>
        </w:rPr>
      </w:pPr>
      <w:r w:rsidRPr="00EE4CDA">
        <w:rPr>
          <w:rFonts w:asciiTheme="minorHAnsi" w:hAnsiTheme="minorHAnsi" w:cstheme="minorHAnsi"/>
        </w:rPr>
        <w:t>Uplovimo u svijet pisanja slova i brojeva.</w:t>
      </w:r>
    </w:p>
    <w:p w:rsidR="00EE4CDA" w:rsidRDefault="00EE4CDA" w:rsidP="00EE4CDA">
      <w:r>
        <w:t xml:space="preserve"> </w:t>
      </w:r>
    </w:p>
    <w:p w:rsidR="00EE4CDA" w:rsidRDefault="00EE4CDA" w:rsidP="00EE4CDA">
      <w:r>
        <w:rPr>
          <w:noProof/>
        </w:rPr>
        <w:drawing>
          <wp:inline distT="0" distB="0" distL="0" distR="0">
            <wp:extent cx="2714625" cy="2562225"/>
            <wp:effectExtent l="19050" t="0" r="9525" b="0"/>
            <wp:docPr id="30" name="Picture 30" descr="C:\Users\User\AppData\Local\Temp\ksohtml3860\wps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AppData\Local\Temp\ksohtml3860\wps3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EE4CDA" w:rsidRDefault="00EE4CDA" w:rsidP="00EE4CDA">
      <w:r>
        <w:rPr>
          <w:noProof/>
        </w:rPr>
        <w:drawing>
          <wp:inline distT="0" distB="0" distL="0" distR="0">
            <wp:extent cx="3705225" cy="2619375"/>
            <wp:effectExtent l="19050" t="0" r="9525" b="0"/>
            <wp:docPr id="31" name="Picture 31" descr="C:\Users\User\AppData\Local\Temp\ksohtml3860\wps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AppData\Local\Temp\ksohtml3860\wps3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EE4CDA" w:rsidRDefault="00EE4CDA" w:rsidP="00EE4CDA">
      <w:r>
        <w:t xml:space="preserve"> </w:t>
      </w:r>
    </w:p>
    <w:p w:rsidR="00EE4CDA" w:rsidRDefault="00EE4CDA" w:rsidP="00EE4CDA">
      <w:r>
        <w:t xml:space="preserve"> </w:t>
      </w:r>
    </w:p>
    <w:p w:rsidR="00EE4CDA" w:rsidRDefault="00EE4CDA" w:rsidP="00EE4CDA">
      <w:r>
        <w:t xml:space="preserve"> </w:t>
      </w:r>
    </w:p>
    <w:p w:rsidR="00EE4CDA" w:rsidRDefault="00EE4CDA" w:rsidP="00EE4CDA">
      <w:r>
        <w:t xml:space="preserve"> </w:t>
      </w:r>
    </w:p>
    <w:p w:rsidR="00EE4CDA" w:rsidRDefault="00EE4CDA" w:rsidP="00EE4CDA">
      <w:r>
        <w:t xml:space="preserve"> </w:t>
      </w:r>
    </w:p>
    <w:p w:rsidR="00EE4CDA" w:rsidRDefault="00EE4CDA" w:rsidP="00EE4CDA">
      <w:r>
        <w:t xml:space="preserve"> </w:t>
      </w:r>
    </w:p>
    <w:p w:rsidR="00EE4CDA" w:rsidRDefault="00EE4CDA" w:rsidP="00EE4CDA">
      <w:r>
        <w:t xml:space="preserve"> </w:t>
      </w:r>
    </w:p>
    <w:p w:rsidR="005F4885" w:rsidRDefault="005F4885" w:rsidP="00EE4CDA"/>
    <w:p w:rsidR="005F4885" w:rsidRDefault="005F4885" w:rsidP="00EE4CDA"/>
    <w:p w:rsidR="005F4885" w:rsidRDefault="005F4885" w:rsidP="00EE4CDA"/>
    <w:p w:rsidR="00EE4CDA" w:rsidRDefault="00EE4CDA" w:rsidP="00EE4CDA">
      <w:r>
        <w:t xml:space="preserve">  </w:t>
      </w:r>
    </w:p>
    <w:p w:rsidR="00EE4CDA" w:rsidRPr="00EE4CDA" w:rsidRDefault="00EE4CDA" w:rsidP="00EE4CDA">
      <w:pPr>
        <w:rPr>
          <w:rFonts w:ascii="Calibri" w:hAnsi="Calibri" w:cs="Calibri"/>
          <w:b/>
          <w:bCs/>
          <w:color w:val="FF0000"/>
        </w:rPr>
      </w:pPr>
      <w:r w:rsidRPr="00EE4CDA">
        <w:rPr>
          <w:rFonts w:ascii="Calibri" w:hAnsi="Calibri" w:cs="Calibri"/>
          <w:b/>
          <w:bCs/>
          <w:color w:val="FF0000"/>
        </w:rPr>
        <w:lastRenderedPageBreak/>
        <w:t>Petak,21.05.2020.</w:t>
      </w:r>
    </w:p>
    <w:p w:rsidR="00EE4CDA" w:rsidRPr="00EE4CDA" w:rsidRDefault="00EE4CDA" w:rsidP="00EE4CDA">
      <w:pPr>
        <w:rPr>
          <w:rFonts w:ascii="Calibri" w:hAnsi="Calibri" w:cs="Calibri"/>
        </w:rPr>
      </w:pPr>
      <w:r w:rsidRPr="00EE4CDA">
        <w:rPr>
          <w:rFonts w:ascii="Calibri" w:hAnsi="Calibri" w:cs="Calibri"/>
        </w:rPr>
        <w:t xml:space="preserve"> </w:t>
      </w:r>
    </w:p>
    <w:p w:rsidR="00EE4CDA" w:rsidRDefault="00EE4CDA" w:rsidP="00EE4CDA">
      <w:r w:rsidRPr="00EE4CDA">
        <w:rPr>
          <w:rFonts w:ascii="Calibri" w:hAnsi="Calibri" w:cs="Calibri"/>
        </w:rPr>
        <w:t>Izradimo društvenu igru</w:t>
      </w:r>
      <w:r>
        <w:t>.</w:t>
      </w:r>
    </w:p>
    <w:p w:rsidR="00EE4CDA" w:rsidRDefault="00EE4CDA" w:rsidP="00EE4CDA">
      <w:r>
        <w:rPr>
          <w:noProof/>
        </w:rPr>
        <w:drawing>
          <wp:inline distT="0" distB="0" distL="0" distR="0">
            <wp:extent cx="3333750" cy="2495550"/>
            <wp:effectExtent l="19050" t="0" r="0" b="0"/>
            <wp:docPr id="37" name="Picture 37" descr="C:\Users\User\AppData\Local\Temp\ksohtml3860\wps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User\AppData\Local\Temp\ksohtml3860\wps4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EE4CDA" w:rsidRDefault="00EE4CDA" w:rsidP="00EE4CDA">
      <w:r>
        <w:t xml:space="preserve"> </w:t>
      </w:r>
    </w:p>
    <w:p w:rsidR="00EE4CDA" w:rsidRDefault="00EE4CDA" w:rsidP="00EE4CDA">
      <w:r>
        <w:t xml:space="preserve"> </w:t>
      </w:r>
    </w:p>
    <w:p w:rsidR="00744E86" w:rsidRDefault="00744E86"/>
    <w:sectPr w:rsidR="00744E86" w:rsidSect="00744E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4BFB" w:rsidRDefault="00DE4BFB" w:rsidP="00EE4CDA">
      <w:pPr>
        <w:spacing w:line="240" w:lineRule="auto"/>
      </w:pPr>
      <w:r>
        <w:separator/>
      </w:r>
    </w:p>
  </w:endnote>
  <w:endnote w:type="continuationSeparator" w:id="0">
    <w:p w:rsidR="00DE4BFB" w:rsidRDefault="00DE4BFB" w:rsidP="00EE4CD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4BFB" w:rsidRDefault="00DE4BFB" w:rsidP="00EE4CDA">
      <w:pPr>
        <w:spacing w:line="240" w:lineRule="auto"/>
      </w:pPr>
      <w:r>
        <w:separator/>
      </w:r>
    </w:p>
  </w:footnote>
  <w:footnote w:type="continuationSeparator" w:id="0">
    <w:p w:rsidR="00DE4BFB" w:rsidRDefault="00DE4BFB" w:rsidP="00EE4CD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6C1512"/>
    <w:multiLevelType w:val="multilevel"/>
    <w:tmpl w:val="F6A0ED2C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4CDA"/>
    <w:rsid w:val="000D15B7"/>
    <w:rsid w:val="005C6A85"/>
    <w:rsid w:val="005F4885"/>
    <w:rsid w:val="00744E86"/>
    <w:rsid w:val="00880CE5"/>
    <w:rsid w:val="00AE13C0"/>
    <w:rsid w:val="00C32812"/>
    <w:rsid w:val="00DE4BFB"/>
    <w:rsid w:val="00EE4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CDA"/>
    <w:pPr>
      <w:spacing w:after="0" w:line="273" w:lineRule="auto"/>
    </w:pPr>
    <w:rPr>
      <w:rFonts w:ascii="Arial" w:eastAsia="Times New Roman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E4CDA"/>
    <w:pPr>
      <w:keepNext/>
      <w:keepLines/>
      <w:widowControl w:val="0"/>
      <w:spacing w:before="100" w:beforeAutospacing="1" w:after="100" w:afterAutospacing="1"/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rsid w:val="00EE4CDA"/>
    <w:pPr>
      <w:keepNext/>
      <w:keepLines/>
      <w:widowControl w:val="0"/>
      <w:spacing w:before="100" w:beforeAutospacing="1" w:after="100" w:afterAutospacing="1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EE4CDA"/>
    <w:rPr>
      <w:rFonts w:ascii="Arial" w:eastAsia="Times New Roman" w:hAnsi="Arial" w:cs="Arial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EE4CDA"/>
    <w:rPr>
      <w:rFonts w:ascii="Arial" w:eastAsia="Times New Roman" w:hAnsi="Arial" w:cs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E4CD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4C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CDA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E4CD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E4CDA"/>
    <w:rPr>
      <w:rFonts w:ascii="Arial" w:eastAsia="Times New Roman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EE4CD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4CDA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0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26" Type="http://schemas.openxmlformats.org/officeDocument/2006/relationships/image" Target="media/image15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3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hyperlink" Target="https://play.google.com/store/apps/developer?id=32bita+d.o.o." TargetMode="External"/><Relationship Id="rId33" Type="http://schemas.openxmlformats.org/officeDocument/2006/relationships/image" Target="media/image22.jpeg"/><Relationship Id="rId2" Type="http://schemas.openxmlformats.org/officeDocument/2006/relationships/numbering" Target="numbering.xml"/><Relationship Id="rId16" Type="http://schemas.openxmlformats.org/officeDocument/2006/relationships/hyperlink" Target="http://www.zlatnadjeca.com/2011/04/radni-listovi-za-predskolce.html" TargetMode="External"/><Relationship Id="rId20" Type="http://schemas.openxmlformats.org/officeDocument/2006/relationships/image" Target="media/image12.jpe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://zlatna-djeca.blogspot.com/p/radni-listovi.html" TargetMode="External"/><Relationship Id="rId32" Type="http://schemas.openxmlformats.org/officeDocument/2006/relationships/image" Target="media/image21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://www.zlatnadjeca.com/2011/07/grafomotoricka-vjezbenica.html" TargetMode="External"/><Relationship Id="rId28" Type="http://schemas.openxmlformats.org/officeDocument/2006/relationships/image" Target="media/image17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4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BC21FA-B0E6-48FD-BBE5-090B619E1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1082</Words>
  <Characters>6172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2020-05-18T09:21:00Z</dcterms:created>
  <dcterms:modified xsi:type="dcterms:W3CDTF">2020-05-18T09:34:00Z</dcterms:modified>
</cp:coreProperties>
</file>